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7"/>
        <w:gridCol w:w="1118"/>
        <w:gridCol w:w="654"/>
        <w:gridCol w:w="1139"/>
        <w:gridCol w:w="1441"/>
        <w:gridCol w:w="1110"/>
        <w:gridCol w:w="142"/>
        <w:gridCol w:w="1887"/>
      </w:tblGrid>
      <w:tr w:rsidR="00A276E5" w:rsidRPr="00373ABB" w14:paraId="5E5B30C0" w14:textId="77777777" w:rsidTr="00ED2BD7">
        <w:tc>
          <w:tcPr>
            <w:tcW w:w="2455" w:type="dxa"/>
            <w:gridSpan w:val="2"/>
            <w:shd w:val="clear" w:color="auto" w:fill="F2F2F2" w:themeFill="background1" w:themeFillShade="F2"/>
            <w:vAlign w:val="center"/>
          </w:tcPr>
          <w:p w14:paraId="29AE5EC6" w14:textId="77777777" w:rsidR="00A276E5" w:rsidRPr="00373ABB" w:rsidRDefault="00A276E5" w:rsidP="0032758D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CARGO DEL TRABAJADOR</w:t>
            </w:r>
          </w:p>
        </w:tc>
        <w:tc>
          <w:tcPr>
            <w:tcW w:w="6373" w:type="dxa"/>
            <w:gridSpan w:val="6"/>
          </w:tcPr>
          <w:p w14:paraId="21769C69" w14:textId="13C1D18A" w:rsidR="00A276E5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bCs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sz w:val="16"/>
                <w:szCs w:val="16"/>
              </w:rPr>
              <w:t>COORDINADOR DE SERVICIO TÉCNICO</w:t>
            </w:r>
            <w:r w:rsidR="00A403E8">
              <w:rPr>
                <w:rFonts w:ascii="Arial Nova Light" w:hAnsi="Arial Nova Light" w:cs="Arial"/>
                <w:b/>
                <w:bCs/>
                <w:sz w:val="16"/>
                <w:szCs w:val="16"/>
              </w:rPr>
              <w:t xml:space="preserve"> SENIOR</w:t>
            </w:r>
          </w:p>
        </w:tc>
      </w:tr>
      <w:tr w:rsidR="00EA0C80" w:rsidRPr="00373ABB" w14:paraId="35A656F6" w14:textId="77777777" w:rsidTr="00ED2BD7">
        <w:tc>
          <w:tcPr>
            <w:tcW w:w="2455" w:type="dxa"/>
            <w:gridSpan w:val="2"/>
            <w:shd w:val="clear" w:color="auto" w:fill="F2F2F2" w:themeFill="background1" w:themeFillShade="F2"/>
            <w:vAlign w:val="center"/>
          </w:tcPr>
          <w:p w14:paraId="6B6A0FF6" w14:textId="77777777" w:rsidR="00EA0C80" w:rsidRPr="00373ABB" w:rsidRDefault="00EA0C80" w:rsidP="00EA0C80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OBJETIVO</w:t>
            </w:r>
          </w:p>
        </w:tc>
        <w:tc>
          <w:tcPr>
            <w:tcW w:w="6373" w:type="dxa"/>
            <w:gridSpan w:val="6"/>
          </w:tcPr>
          <w:p w14:paraId="5EF344E1" w14:textId="54E900C3" w:rsidR="00EA0C80" w:rsidRPr="00373ABB" w:rsidRDefault="00EA0C80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Asegurar que el mantenimiento de las motocicletas sea diagnosticado y la reparación realizada cumpla con los requisitos legales, organizacionales y del cliente, Mantener actualizada la programación de alistamientos y las reparaciones de motocicletas, garantizandola ejecución de las labores del personal a cargo se cumplan oportunamente.</w:t>
            </w:r>
          </w:p>
        </w:tc>
      </w:tr>
      <w:tr w:rsidR="00EA0C80" w:rsidRPr="00373ABB" w14:paraId="1EA7B151" w14:textId="77777777" w:rsidTr="00A403E8">
        <w:tc>
          <w:tcPr>
            <w:tcW w:w="2455" w:type="dxa"/>
            <w:gridSpan w:val="2"/>
            <w:shd w:val="clear" w:color="auto" w:fill="F2F2F2" w:themeFill="background1" w:themeFillShade="F2"/>
          </w:tcPr>
          <w:p w14:paraId="4962F26F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NIVEL</w:t>
            </w:r>
          </w:p>
        </w:tc>
        <w:tc>
          <w:tcPr>
            <w:tcW w:w="1793" w:type="dxa"/>
            <w:gridSpan w:val="2"/>
            <w:shd w:val="clear" w:color="auto" w:fill="F2F2F2" w:themeFill="background1" w:themeFillShade="F2"/>
          </w:tcPr>
          <w:p w14:paraId="73FB68B5" w14:textId="6ACC9DDB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TIPO DE CONTRATO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14:paraId="0EECE689" w14:textId="1724BB08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CARGOS A QUIEN LE REPORTA</w:t>
            </w:r>
          </w:p>
        </w:tc>
        <w:tc>
          <w:tcPr>
            <w:tcW w:w="2029" w:type="dxa"/>
            <w:gridSpan w:val="2"/>
            <w:shd w:val="clear" w:color="auto" w:fill="F2F2F2" w:themeFill="background1" w:themeFillShade="F2"/>
          </w:tcPr>
          <w:p w14:paraId="3154D622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CARGOS QUE LE REPORTAN</w:t>
            </w:r>
          </w:p>
        </w:tc>
      </w:tr>
      <w:tr w:rsidR="00EA0C80" w:rsidRPr="00373ABB" w14:paraId="70586FE1" w14:textId="77777777" w:rsidTr="00A403E8">
        <w:tc>
          <w:tcPr>
            <w:tcW w:w="2455" w:type="dxa"/>
            <w:gridSpan w:val="2"/>
            <w:vAlign w:val="center"/>
          </w:tcPr>
          <w:p w14:paraId="34660C0F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JEFE</w:t>
            </w:r>
          </w:p>
          <w:p w14:paraId="224A3789" w14:textId="5B9AA244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Táctico operacional</w:t>
            </w:r>
          </w:p>
        </w:tc>
        <w:tc>
          <w:tcPr>
            <w:tcW w:w="1793" w:type="dxa"/>
            <w:gridSpan w:val="2"/>
            <w:vAlign w:val="center"/>
          </w:tcPr>
          <w:p w14:paraId="144144B6" w14:textId="446306AC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Indefinido</w:t>
            </w:r>
          </w:p>
        </w:tc>
        <w:tc>
          <w:tcPr>
            <w:tcW w:w="2551" w:type="dxa"/>
            <w:gridSpan w:val="2"/>
            <w:vAlign w:val="center"/>
          </w:tcPr>
          <w:p w14:paraId="1B3CBCD6" w14:textId="32C26BD5" w:rsidR="00EA0C80" w:rsidRPr="00373ABB" w:rsidRDefault="00EA0C80" w:rsidP="00EA0C80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Jefe de servicio técnico</w:t>
            </w:r>
          </w:p>
          <w:p w14:paraId="7206F2C0" w14:textId="1C69A070" w:rsidR="00EA0C80" w:rsidRPr="00373ABB" w:rsidRDefault="00EA0C80" w:rsidP="00EA0C80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Director comercial.</w:t>
            </w:r>
          </w:p>
          <w:p w14:paraId="42E44FCA" w14:textId="4C3995C3" w:rsidR="00EA0C80" w:rsidRPr="00373ABB" w:rsidRDefault="00EA0C80" w:rsidP="00EA0C80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Alta Dirección.</w:t>
            </w:r>
          </w:p>
          <w:p w14:paraId="26F5A79A" w14:textId="20236795" w:rsidR="00EA0C80" w:rsidRPr="00373ABB" w:rsidRDefault="00EA0C80" w:rsidP="00EA0C80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Sistema Integrado de Gestión.</w:t>
            </w:r>
          </w:p>
        </w:tc>
        <w:tc>
          <w:tcPr>
            <w:tcW w:w="2029" w:type="dxa"/>
            <w:gridSpan w:val="2"/>
            <w:vAlign w:val="center"/>
          </w:tcPr>
          <w:p w14:paraId="4FA46235" w14:textId="69C3F2AE" w:rsidR="00EA0C80" w:rsidRPr="00373ABB" w:rsidRDefault="00EA0C80" w:rsidP="00EA0C80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Tecnicos de mantenimiento y reperación de motocicletas.</w:t>
            </w:r>
          </w:p>
        </w:tc>
      </w:tr>
      <w:tr w:rsidR="00EA0C80" w:rsidRPr="00373ABB" w14:paraId="3A623520" w14:textId="77777777" w:rsidTr="00E73B15">
        <w:tc>
          <w:tcPr>
            <w:tcW w:w="8828" w:type="dxa"/>
            <w:gridSpan w:val="8"/>
            <w:shd w:val="clear" w:color="auto" w:fill="F2F2F2" w:themeFill="background1" w:themeFillShade="F2"/>
          </w:tcPr>
          <w:p w14:paraId="0BC908C5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COMPETENCIA</w:t>
            </w:r>
          </w:p>
        </w:tc>
      </w:tr>
      <w:tr w:rsidR="00EA0C80" w:rsidRPr="00373ABB" w14:paraId="0600AB1E" w14:textId="77777777" w:rsidTr="00A403E8">
        <w:tc>
          <w:tcPr>
            <w:tcW w:w="2455" w:type="dxa"/>
            <w:gridSpan w:val="2"/>
            <w:shd w:val="clear" w:color="auto" w:fill="F2F2F2" w:themeFill="background1" w:themeFillShade="F2"/>
            <w:vAlign w:val="center"/>
          </w:tcPr>
          <w:p w14:paraId="649CD202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EDUCACION</w:t>
            </w:r>
          </w:p>
        </w:tc>
        <w:tc>
          <w:tcPr>
            <w:tcW w:w="1793" w:type="dxa"/>
            <w:gridSpan w:val="2"/>
            <w:shd w:val="clear" w:color="auto" w:fill="F2F2F2" w:themeFill="background1" w:themeFillShade="F2"/>
            <w:vAlign w:val="center"/>
          </w:tcPr>
          <w:p w14:paraId="6F317835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FORMACIÓN INDISPENSABLE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6107415E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FORMACIÓN</w:t>
            </w:r>
          </w:p>
          <w:p w14:paraId="57DD6F28" w14:textId="4378CE06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Cs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Cs/>
                <w:sz w:val="16"/>
                <w:szCs w:val="16"/>
              </w:rPr>
              <w:t>Suministrada por la organización</w:t>
            </w:r>
          </w:p>
        </w:tc>
        <w:tc>
          <w:tcPr>
            <w:tcW w:w="2029" w:type="dxa"/>
            <w:gridSpan w:val="2"/>
            <w:shd w:val="clear" w:color="auto" w:fill="F2F2F2" w:themeFill="background1" w:themeFillShade="F2"/>
            <w:vAlign w:val="center"/>
          </w:tcPr>
          <w:p w14:paraId="64FE2C91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EXPERIENCIA</w:t>
            </w:r>
          </w:p>
        </w:tc>
      </w:tr>
      <w:tr w:rsidR="00EA0C80" w:rsidRPr="00373ABB" w14:paraId="62A055A8" w14:textId="77777777" w:rsidTr="00A403E8">
        <w:tc>
          <w:tcPr>
            <w:tcW w:w="2455" w:type="dxa"/>
            <w:gridSpan w:val="2"/>
          </w:tcPr>
          <w:p w14:paraId="62B15BB6" w14:textId="2BAB92DA" w:rsidR="00EA0C80" w:rsidRPr="00373ABB" w:rsidRDefault="00EA0C80" w:rsidP="003C27CA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Técnico en mecánica automotriz o técnico en mantenimiento y reparación de motocicletas.</w:t>
            </w:r>
          </w:p>
        </w:tc>
        <w:tc>
          <w:tcPr>
            <w:tcW w:w="1793" w:type="dxa"/>
            <w:gridSpan w:val="2"/>
          </w:tcPr>
          <w:p w14:paraId="247A0E75" w14:textId="1B48BC90" w:rsidR="00EA0C80" w:rsidRPr="00373ABB" w:rsidRDefault="00EA0C80" w:rsidP="003C27CA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Cursos de actualización en mecánica en general por entidades educativas.</w:t>
            </w:r>
          </w:p>
        </w:tc>
        <w:tc>
          <w:tcPr>
            <w:tcW w:w="2551" w:type="dxa"/>
            <w:gridSpan w:val="2"/>
          </w:tcPr>
          <w:p w14:paraId="3884A013" w14:textId="77777777" w:rsidR="00002A4E" w:rsidRDefault="00002A4E" w:rsidP="00002A4E">
            <w:pPr>
              <w:jc w:val="center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capacitación asociada a producto;</w:t>
            </w:r>
          </w:p>
          <w:p w14:paraId="52FDC5DA" w14:textId="77777777" w:rsidR="00002A4E" w:rsidRDefault="00002A4E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cuatro tiempos y nuevas tecnologías.</w:t>
            </w:r>
          </w:p>
          <w:p w14:paraId="6C9C2AF0" w14:textId="410E6729" w:rsidR="00002A4E" w:rsidRDefault="008C0F39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 xml:space="preserve">YTA </w:t>
            </w:r>
            <w:r w:rsidR="00002A4E"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bronce</w:t>
            </w:r>
            <w:r w:rsidR="00002A4E"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ab/>
            </w:r>
          </w:p>
          <w:p w14:paraId="3E2824DC" w14:textId="21867AD1" w:rsidR="00002A4E" w:rsidRDefault="008C0F39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 xml:space="preserve">YTA </w:t>
            </w:r>
            <w:r w:rsidR="00002A4E"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plata</w:t>
            </w:r>
            <w:r w:rsidR="00002A4E"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ab/>
            </w:r>
          </w:p>
          <w:p w14:paraId="251AE683" w14:textId="01B32B78" w:rsidR="00002A4E" w:rsidRDefault="00002A4E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 xml:space="preserve">mt09 </w:t>
            </w:r>
            <w:r w:rsidR="003A1917"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YDT</w:t>
            </w:r>
          </w:p>
          <w:p w14:paraId="1409FA39" w14:textId="77777777" w:rsidR="00002A4E" w:rsidRDefault="00002A4E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Alto cilindraje.</w:t>
            </w:r>
          </w:p>
          <w:p w14:paraId="5DD10CE2" w14:textId="2DA1751B" w:rsidR="00002A4E" w:rsidRDefault="00002A4E" w:rsidP="00A403E8">
            <w:pPr>
              <w:pStyle w:val="Prrafodelista"/>
              <w:numPr>
                <w:ilvl w:val="0"/>
                <w:numId w:val="12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ATVs</w:t>
            </w:r>
            <w:proofErr w:type="spellEnd"/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.</w:t>
            </w:r>
          </w:p>
          <w:p w14:paraId="261646E1" w14:textId="5949B881" w:rsidR="00002A4E" w:rsidRDefault="00002A4E" w:rsidP="00A403E8">
            <w:pPr>
              <w:spacing w:line="256" w:lineRule="auto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</w:p>
          <w:p w14:paraId="7C3817B5" w14:textId="7D62AF05" w:rsidR="00002A4E" w:rsidRDefault="00002A4E" w:rsidP="00A403E8">
            <w:pPr>
              <w:spacing w:line="256" w:lineRule="auto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Capacitación sobre aspectos del cargo:</w:t>
            </w:r>
          </w:p>
          <w:p w14:paraId="48562A80" w14:textId="79ED3F5B" w:rsidR="00002A4E" w:rsidRDefault="008C0F39" w:rsidP="00A403E8">
            <w:pPr>
              <w:pStyle w:val="Prrafodelista"/>
              <w:numPr>
                <w:ilvl w:val="0"/>
                <w:numId w:val="13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Capacitación DMS.</w:t>
            </w:r>
          </w:p>
          <w:p w14:paraId="1DA46F7C" w14:textId="5EC825C1" w:rsidR="008C0F39" w:rsidRPr="00002A4E" w:rsidRDefault="008C0F39" w:rsidP="00A403E8">
            <w:pPr>
              <w:pStyle w:val="Prrafodelista"/>
              <w:numPr>
                <w:ilvl w:val="0"/>
                <w:numId w:val="13"/>
              </w:numPr>
              <w:spacing w:line="256" w:lineRule="auto"/>
              <w:ind w:left="360"/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</w:pPr>
            <w:r>
              <w:rPr>
                <w:rFonts w:ascii="Arial Nova Light" w:hAnsi="Arial Nova Light" w:cs="Arial"/>
                <w:color w:val="000000" w:themeColor="text1"/>
                <w:sz w:val="16"/>
                <w:szCs w:val="16"/>
              </w:rPr>
              <w:t>Protocolo de servicio al cliente.</w:t>
            </w:r>
          </w:p>
          <w:p w14:paraId="310BB1AC" w14:textId="7E0247AC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2029" w:type="dxa"/>
            <w:gridSpan w:val="2"/>
          </w:tcPr>
          <w:p w14:paraId="28ABD1E7" w14:textId="3CB7AD55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Mínimo de 2 año de experiencia en reparación de motocicletas.</w:t>
            </w:r>
          </w:p>
        </w:tc>
      </w:tr>
      <w:tr w:rsidR="00EA0C80" w:rsidRPr="00373ABB" w14:paraId="5D5D1277" w14:textId="77777777" w:rsidTr="00ED2BD7">
        <w:tc>
          <w:tcPr>
            <w:tcW w:w="2455" w:type="dxa"/>
            <w:gridSpan w:val="2"/>
            <w:shd w:val="clear" w:color="auto" w:fill="F2F2F2" w:themeFill="background1" w:themeFillShade="F2"/>
          </w:tcPr>
          <w:p w14:paraId="3C030235" w14:textId="77777777" w:rsidR="00EA0C80" w:rsidRPr="00373ABB" w:rsidRDefault="00EA0C80" w:rsidP="00EA0C80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HOMOLOGACIÓN</w:t>
            </w:r>
          </w:p>
        </w:tc>
        <w:tc>
          <w:tcPr>
            <w:tcW w:w="6373" w:type="dxa"/>
            <w:gridSpan w:val="6"/>
          </w:tcPr>
          <w:p w14:paraId="23F68661" w14:textId="77777777" w:rsidR="00EA0C80" w:rsidRPr="00373ABB" w:rsidRDefault="00EA0C80" w:rsidP="00EA0C80">
            <w:pPr>
              <w:pStyle w:val="Prrafodelista"/>
              <w:numPr>
                <w:ilvl w:val="0"/>
                <w:numId w:val="10"/>
              </w:numPr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Se homologa experiencia por educación de la siguiente manera:</w:t>
            </w:r>
          </w:p>
          <w:p w14:paraId="438DF61A" w14:textId="77777777" w:rsidR="00EA0C80" w:rsidRPr="00373ABB" w:rsidRDefault="00EA0C80" w:rsidP="00EA0C80">
            <w:pPr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El trabajador que se promueva por convocatoria interna debera tener minima 1 años de experiencia desempeñando el cargo como Técnico de mantenimiento de motocicletas en la organización y tener certificado el técnico en mantenimiento de motocicletas y contar</w:t>
            </w:r>
            <w:r w:rsidRPr="00373ABB">
              <w:rPr>
                <w:rFonts w:ascii="Arial Nova Light" w:hAnsi="Arial Nova Light" w:cs="Arial"/>
                <w:sz w:val="16"/>
                <w:szCs w:val="16"/>
              </w:rPr>
              <w:t xml:space="preserve"> mínimo con uno o varios cursos establecido por la distribuidora ICOLOMOTOS: los cuales son: (</w:t>
            </w: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YTA Bronce o YTA Plata, Inyección, Alta Cilindrada, cuatro tiempos y nuevas tecnologías).</w:t>
            </w:r>
          </w:p>
          <w:p w14:paraId="38272C7F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El personal SENA:</w:t>
            </w:r>
          </w:p>
          <w:p w14:paraId="51E2D0F0" w14:textId="77777777" w:rsidR="00EA0C80" w:rsidRPr="00373ABB" w:rsidRDefault="00EA0C80" w:rsidP="00EA0C80">
            <w:pPr>
              <w:pStyle w:val="Prrafodelista"/>
              <w:numPr>
                <w:ilvl w:val="0"/>
                <w:numId w:val="9"/>
              </w:numPr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Se homologa educación por experiencia de la siguiente manera:</w:t>
            </w:r>
          </w:p>
          <w:p w14:paraId="05766800" w14:textId="77777777" w:rsidR="00EA0C80" w:rsidRPr="00373ABB" w:rsidRDefault="00EA0C80" w:rsidP="00EA0C80">
            <w:pPr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La educación en reparación de motocicletas se homologa con experiencia de minimo 1 año en cargos que interactuan con el area de servicio técnico y superando prueba ténica para reparación de motocicletas con un puntaje igual o superior a 80 puntos.La experiencia en reparación de motocicletas se homologa con experiencia de minimo 1 año en cargos que interactuan con el area de servicio técnico y superando prueba ténica para reparación de motocicletas con un puntaje igual o superior a 80 puntos.La experiencia en reparación de motocicletas se homologa con experiencia de minimo 1 año en cargos que interactuan con el area de servicio técnico y superando prueba ténica para reparación de motocicletas con un puntaje igual o superior a 80 puntos.</w:t>
            </w:r>
          </w:p>
          <w:p w14:paraId="2A806F30" w14:textId="77777777" w:rsidR="00EA0C80" w:rsidRPr="00373ABB" w:rsidRDefault="00EA0C80" w:rsidP="00EA0C80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 Nova Light" w:hAnsi="Arial Nova Light" w:cs="Arial"/>
                <w:b/>
                <w:bCs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sz w:val="16"/>
                <w:szCs w:val="16"/>
              </w:rPr>
              <w:t>Se homologa educación para personal externo (es decir sin convocatoria interna) de la siguiente manera:</w:t>
            </w:r>
          </w:p>
          <w:p w14:paraId="5A788A43" w14:textId="1C365E34" w:rsidR="00EA0C80" w:rsidRPr="00373ABB" w:rsidRDefault="00EA0C80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 xml:space="preserve">Formación con curso de: </w:t>
            </w: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YTA Bronce y/o YTA Plata, Inyección, Alta Cilindrada, cuatro tiempos y nuevas tecnologías experiencia minima de 3 años y prueba técnica con resultado superior a 90%.el trabajador que cumpla con los requisitos y sea aceptado por la organización debera comprometerse a finalizar estudios como Técnico de Mantenimiento y reparación de motocicletas por entidad educativa avaladas por el ministerio de educación.</w:t>
            </w:r>
          </w:p>
        </w:tc>
      </w:tr>
      <w:tr w:rsidR="00EA0C80" w:rsidRPr="00373ABB" w14:paraId="079F16FA" w14:textId="77777777" w:rsidTr="00ED2BD7">
        <w:tc>
          <w:tcPr>
            <w:tcW w:w="5689" w:type="dxa"/>
            <w:gridSpan w:val="5"/>
            <w:shd w:val="clear" w:color="auto" w:fill="F2F2F2" w:themeFill="background1" w:themeFillShade="F2"/>
          </w:tcPr>
          <w:p w14:paraId="70BE9FEC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FUNCIONES PROPIAS DEL CARGO</w:t>
            </w:r>
          </w:p>
        </w:tc>
        <w:tc>
          <w:tcPr>
            <w:tcW w:w="3139" w:type="dxa"/>
            <w:gridSpan w:val="3"/>
            <w:shd w:val="clear" w:color="auto" w:fill="F2F2F2" w:themeFill="background1" w:themeFillShade="F2"/>
          </w:tcPr>
          <w:p w14:paraId="5C0A0643" w14:textId="77777777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RESPONSABILIDADES</w:t>
            </w:r>
          </w:p>
        </w:tc>
      </w:tr>
      <w:tr w:rsidR="00EA0C80" w:rsidRPr="00373ABB" w14:paraId="3E6C3841" w14:textId="77777777" w:rsidTr="00387174">
        <w:tc>
          <w:tcPr>
            <w:tcW w:w="5689" w:type="dxa"/>
            <w:gridSpan w:val="5"/>
          </w:tcPr>
          <w:p w14:paraId="0C746EF1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lastRenderedPageBreak/>
              <w:t>1) Asignar órdenes de servicio y asesorar técnicos.</w:t>
            </w:r>
          </w:p>
          <w:p w14:paraId="69D0D303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2)  Solicitar al área de repuestos, los insumos que se requieran para el mantenimiento y reparación de las motocicletas.</w:t>
            </w:r>
          </w:p>
          <w:p w14:paraId="0B3C1487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3) Inspeccionar por medio de la prueba de campo, el estado de las motocicletas.</w:t>
            </w:r>
          </w:p>
          <w:p w14:paraId="741763B7" w14:textId="1AEC2AE1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4) Supervisar y coordinar el trabajo de los técnicos.</w:t>
            </w:r>
          </w:p>
        </w:tc>
        <w:tc>
          <w:tcPr>
            <w:tcW w:w="3139" w:type="dxa"/>
            <w:gridSpan w:val="3"/>
          </w:tcPr>
          <w:p w14:paraId="40595705" w14:textId="5645B713" w:rsidR="00EA0C80" w:rsidRPr="00373ABB" w:rsidRDefault="00EA0C80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Delegar funciones inherentes al objeto del cargo en razón al cumplimiento de los requisitos legales, organizacionales y del cliente</w:t>
            </w:r>
          </w:p>
        </w:tc>
      </w:tr>
      <w:tr w:rsidR="00EA0C80" w:rsidRPr="00373ABB" w14:paraId="7E5B93EF" w14:textId="77777777" w:rsidTr="00EA0C80">
        <w:tc>
          <w:tcPr>
            <w:tcW w:w="5689" w:type="dxa"/>
            <w:gridSpan w:val="5"/>
          </w:tcPr>
          <w:p w14:paraId="19CB4FAC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1)  Atender al cliente, gestionar el servicio de reparación y/o mantenimiento de motocicletas, ejecutando el proceso de diagnóstico y asignando su reparación a los técnicos a cargo.</w:t>
            </w:r>
          </w:p>
          <w:p w14:paraId="27BC3488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2) Registrar en el sistema DMS la información de la orden de servicio de ingreso y salida de la motocicleta.</w:t>
            </w:r>
          </w:p>
          <w:p w14:paraId="7A37FDF9" w14:textId="3099546B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3) Asignar fechas y horas de entrega, verificando el cumplimiento de los tiempos de entrega.</w:t>
            </w:r>
          </w:p>
          <w:p w14:paraId="51173EFB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4) Interpretar las inquietudes y necesidades del cliente relacionando la información obtenida con la situación actual de la motocicleta.</w:t>
            </w:r>
          </w:p>
          <w:p w14:paraId="03D7F10A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5)  Gestionar la aplicación de las medidas de seguridad e higiene y de protección del ambiente para la realización de los servicios.</w:t>
            </w:r>
          </w:p>
          <w:p w14:paraId="0E46B58C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6) Cumplir con los tiempos de respuesta en la ejecución de garantías, revisiones y alistamientos.</w:t>
            </w:r>
          </w:p>
          <w:p w14:paraId="49AF7614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7) Garantizar que las áreas de trabajo se encuentren en buen estado de orden y limpieza.</w:t>
            </w:r>
          </w:p>
          <w:p w14:paraId="6B51BC46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8) Realizar seguimiento y control sobre las solicitudes de garantía y hacer gestión con INCOLMOTOS para que se dé una pronta respuesta y se cumpla con el tiempo de entrega.</w:t>
            </w:r>
          </w:p>
          <w:p w14:paraId="39B0AF8F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9) Remitir a Incolmotos la orden de salida de la motocicleta del sistema de agendamientos cuando su ingreso sea por mantenimiento periódico gratuito.  </w:t>
            </w:r>
          </w:p>
          <w:p w14:paraId="4A4BCA9A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10) Actualizarse de forma permanente sobre todas las novedades de la marca Yamaha así como del distribuidor.</w:t>
            </w:r>
          </w:p>
          <w:p w14:paraId="07034592" w14:textId="0D321A26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11) Dar cumplimiento a los lineamientos ambientales y de recolección de residuos.</w:t>
            </w:r>
          </w:p>
        </w:tc>
        <w:tc>
          <w:tcPr>
            <w:tcW w:w="3139" w:type="dxa"/>
            <w:gridSpan w:val="3"/>
            <w:vAlign w:val="center"/>
          </w:tcPr>
          <w:p w14:paraId="2390A01F" w14:textId="016F5B31" w:rsidR="00EA0C80" w:rsidRPr="00373ABB" w:rsidRDefault="00EA0C80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Garantizar el cumplimiento de los requisitos legales, organizacionales y del cliente, en razón al objeto del cargo.</w:t>
            </w:r>
          </w:p>
        </w:tc>
      </w:tr>
      <w:tr w:rsidR="00EA0C80" w:rsidRPr="00373ABB" w14:paraId="76F4C40D" w14:textId="77777777" w:rsidTr="00EA0C80">
        <w:tc>
          <w:tcPr>
            <w:tcW w:w="5689" w:type="dxa"/>
            <w:gridSpan w:val="5"/>
          </w:tcPr>
          <w:p w14:paraId="13F2140C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1) Organizar el espacio de trabajo para los procesos de diagnóstico, reparación y/o mantenimiento de las motocicletas.</w:t>
            </w:r>
          </w:p>
          <w:p w14:paraId="48F7DCC9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2) Aplicar estrategias de atención al cliente.</w:t>
            </w:r>
          </w:p>
          <w:p w14:paraId="67DDEF59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3) Elaborar presupuesto de los servicios ofrecidos, contemplando las variables que intervienen y llamando al cliente ante posibles modificaciones para su autorización.</w:t>
            </w:r>
          </w:p>
          <w:p w14:paraId="48340B7D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4)  Efectuar tareas de mantenimiento y/o reparación de componentes  de la motocicleta.</w:t>
            </w:r>
          </w:p>
          <w:p w14:paraId="0FA9924E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5) Responder por el adecuado diligenciamiento y la preservación de los registros en el área de servicio técnico.</w:t>
            </w:r>
          </w:p>
          <w:p w14:paraId="775E7048" w14:textId="77777777" w:rsidR="00EA0C80" w:rsidRPr="00373ABB" w:rsidRDefault="00EA0C80" w:rsidP="00EA0C80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6) No recibir recursos de los clientes para uso personal y hacer buen uso de la información del cliente con fines comerciales para Yamaha.</w:t>
            </w:r>
          </w:p>
          <w:p w14:paraId="3819B224" w14:textId="7D0671F7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7)  Ofrecer como venta cruzada los productos y servicios de la compañía como venta de motocicletas y repuestos.</w:t>
            </w:r>
          </w:p>
        </w:tc>
        <w:tc>
          <w:tcPr>
            <w:tcW w:w="3139" w:type="dxa"/>
            <w:gridSpan w:val="3"/>
            <w:vAlign w:val="center"/>
          </w:tcPr>
          <w:p w14:paraId="4CD3DDE7" w14:textId="44AF7598" w:rsidR="00EA0C80" w:rsidRPr="00373ABB" w:rsidRDefault="00EA0C80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Gestionar de forma ágil y oportuna los requerimientos de las gerencias como parte del control y seguimiento que requiere la operación en cada proceso</w:t>
            </w:r>
          </w:p>
        </w:tc>
      </w:tr>
      <w:tr w:rsidR="00EA0C80" w:rsidRPr="00373ABB" w14:paraId="6125933F" w14:textId="77777777" w:rsidTr="00ED2BD7">
        <w:tc>
          <w:tcPr>
            <w:tcW w:w="5689" w:type="dxa"/>
            <w:gridSpan w:val="5"/>
          </w:tcPr>
          <w:p w14:paraId="7D275288" w14:textId="20A790AB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1) Controlar el inventario y el buen uso que los técnicos le den a las herramientas.</w:t>
            </w:r>
          </w:p>
        </w:tc>
        <w:tc>
          <w:tcPr>
            <w:tcW w:w="3139" w:type="dxa"/>
            <w:gridSpan w:val="3"/>
            <w:vAlign w:val="center"/>
          </w:tcPr>
          <w:p w14:paraId="6896180D" w14:textId="008CB1C9" w:rsidR="00EA0C80" w:rsidRPr="00373ABB" w:rsidRDefault="00EA0C80" w:rsidP="00EA0C80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Mantener actualizada la información en relación a los productos y bienes de la organización, además de información concerniente a la gestión realizada por su equipo de trabajo.</w:t>
            </w:r>
          </w:p>
        </w:tc>
      </w:tr>
      <w:tr w:rsidR="00A403E8" w:rsidRPr="00373ABB" w14:paraId="1496BA3C" w14:textId="77777777" w:rsidTr="00A403E8">
        <w:tc>
          <w:tcPr>
            <w:tcW w:w="8828" w:type="dxa"/>
            <w:gridSpan w:val="8"/>
            <w:shd w:val="clear" w:color="auto" w:fill="EDEDED" w:themeFill="accent3" w:themeFillTint="33"/>
          </w:tcPr>
          <w:p w14:paraId="74810481" w14:textId="3F6528F0" w:rsidR="00A403E8" w:rsidRPr="00A403E8" w:rsidRDefault="00A403E8" w:rsidP="00A403E8">
            <w:pPr>
              <w:jc w:val="center"/>
              <w:rPr>
                <w:rFonts w:ascii="Arial Nova Light" w:hAnsi="Arial Nova Light" w:cs="Arial"/>
                <w:b/>
                <w:bCs/>
                <w:sz w:val="16"/>
                <w:szCs w:val="16"/>
              </w:rPr>
            </w:pPr>
            <w:r w:rsidRPr="00A403E8">
              <w:rPr>
                <w:rFonts w:ascii="Arial Nova Light" w:hAnsi="Arial Nova Light" w:cs="Arial"/>
                <w:b/>
                <w:bCs/>
                <w:sz w:val="16"/>
                <w:szCs w:val="16"/>
              </w:rPr>
              <w:t>FUNCIONES ESPECIFICAS DE COORDINADOR SENIOR</w:t>
            </w:r>
          </w:p>
        </w:tc>
      </w:tr>
      <w:tr w:rsidR="00AC12B4" w:rsidRPr="00373ABB" w14:paraId="35C7BD03" w14:textId="77777777" w:rsidTr="00ED2BD7">
        <w:tc>
          <w:tcPr>
            <w:tcW w:w="5689" w:type="dxa"/>
            <w:gridSpan w:val="5"/>
          </w:tcPr>
          <w:p w14:paraId="0199F482" w14:textId="616EC928" w:rsidR="00AC12B4" w:rsidRPr="0033381C" w:rsidRDefault="00AC12B4" w:rsidP="0033381C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 xml:space="preserve">Informar al área de tecnología de la información (Sistemas) de manera permanente y oportuna la actualización de precios de servicio técnico establecidos en los temparios. </w:t>
            </w:r>
          </w:p>
        </w:tc>
        <w:tc>
          <w:tcPr>
            <w:tcW w:w="3139" w:type="dxa"/>
            <w:gridSpan w:val="3"/>
            <w:vMerge w:val="restart"/>
          </w:tcPr>
          <w:p w14:paraId="0A45E0A4" w14:textId="78B6F3A4" w:rsidR="00AC12B4" w:rsidRPr="00373ABB" w:rsidRDefault="00AC12B4" w:rsidP="00E45A9E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Garantizar</w:t>
            </w:r>
            <w:r w:rsidR="00E45A9E">
              <w:rPr>
                <w:rFonts w:ascii="Arial Nova Light" w:hAnsi="Arial Nova Light" w:cs="Arial"/>
                <w:sz w:val="16"/>
                <w:szCs w:val="16"/>
              </w:rPr>
              <w:t xml:space="preserve"> que la información que requiere el área de servicio técnico</w:t>
            </w:r>
            <w:r w:rsidR="00F02A6F">
              <w:rPr>
                <w:rFonts w:ascii="Arial Nova Light" w:hAnsi="Arial Nova Light" w:cs="Arial"/>
                <w:sz w:val="16"/>
                <w:szCs w:val="16"/>
              </w:rPr>
              <w:t xml:space="preserve"> y partes interesadas</w:t>
            </w:r>
            <w:r w:rsidR="00E45A9E">
              <w:rPr>
                <w:rFonts w:ascii="Arial Nova Light" w:hAnsi="Arial Nova Light" w:cs="Arial"/>
                <w:sz w:val="16"/>
                <w:szCs w:val="16"/>
              </w:rPr>
              <w:t xml:space="preserve"> sea suministrada de manera oportuna, clara y veraz, </w:t>
            </w:r>
            <w:r w:rsidR="00F02A6F">
              <w:rPr>
                <w:rFonts w:ascii="Arial Nova Light" w:hAnsi="Arial Nova Light" w:cs="Arial"/>
                <w:sz w:val="16"/>
                <w:szCs w:val="16"/>
              </w:rPr>
              <w:t>así</w:t>
            </w:r>
            <w:r w:rsidR="00E45A9E">
              <w:rPr>
                <w:rFonts w:ascii="Arial Nova Light" w:hAnsi="Arial Nova Light" w:cs="Arial"/>
                <w:sz w:val="16"/>
                <w:szCs w:val="16"/>
              </w:rPr>
              <w:t xml:space="preserve"> mismo velar por el control y adecuado uso y disposición</w:t>
            </w:r>
            <w:r w:rsidR="00F02A6F">
              <w:rPr>
                <w:rFonts w:ascii="Arial Nova Light" w:hAnsi="Arial Nova Light" w:cs="Arial"/>
                <w:sz w:val="16"/>
                <w:szCs w:val="16"/>
              </w:rPr>
              <w:t xml:space="preserve"> de máquinas, equipos y herramientas de</w:t>
            </w:r>
            <w:r w:rsidR="00E45A9E">
              <w:rPr>
                <w:rFonts w:ascii="Arial Nova Light" w:hAnsi="Arial Nova Light" w:cs="Arial"/>
                <w:sz w:val="16"/>
                <w:szCs w:val="16"/>
              </w:rPr>
              <w:t xml:space="preserve"> servicio técnico de cada PDV.</w:t>
            </w:r>
          </w:p>
        </w:tc>
      </w:tr>
      <w:tr w:rsidR="00AC12B4" w:rsidRPr="00373ABB" w14:paraId="2AE7379E" w14:textId="77777777" w:rsidTr="00ED2BD7">
        <w:tc>
          <w:tcPr>
            <w:tcW w:w="5689" w:type="dxa"/>
            <w:gridSpan w:val="5"/>
          </w:tcPr>
          <w:p w14:paraId="43BEC0E1" w14:textId="26729670" w:rsidR="00AC12B4" w:rsidRPr="0033381C" w:rsidRDefault="00AC12B4" w:rsidP="0033381C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 xml:space="preserve">Garantizar que la información documentada suministrada por INCOLMOTOS y que sea asociada al área de servicio técnico, sea suministrada de manera oportuna a las partes interesadas, manteniendo soportes que evidencien dicha entrega y retroalimentación para su cumplimiento. </w:t>
            </w:r>
          </w:p>
        </w:tc>
        <w:tc>
          <w:tcPr>
            <w:tcW w:w="3139" w:type="dxa"/>
            <w:gridSpan w:val="3"/>
            <w:vMerge/>
          </w:tcPr>
          <w:p w14:paraId="07FA5DA5" w14:textId="77777777" w:rsidR="00AC12B4" w:rsidRPr="00373ABB" w:rsidRDefault="00AC12B4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AC12B4" w:rsidRPr="00373ABB" w14:paraId="12F090DE" w14:textId="77777777" w:rsidTr="00ED2BD7">
        <w:tc>
          <w:tcPr>
            <w:tcW w:w="5689" w:type="dxa"/>
            <w:gridSpan w:val="5"/>
          </w:tcPr>
          <w:p w14:paraId="622AE6EF" w14:textId="244F5829" w:rsidR="00AC12B4" w:rsidRPr="00D625EA" w:rsidRDefault="00AC12B4" w:rsidP="00D625EA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 xml:space="preserve">Llevar a cabo el proceso de comprobación de equipos de medición de todos los PDV vigentes de la organización conforme a la planificación </w:t>
            </w:r>
            <w:r>
              <w:rPr>
                <w:rFonts w:ascii="Arial Nova Light" w:hAnsi="Arial Nova Light" w:cs="Arial"/>
                <w:sz w:val="16"/>
                <w:szCs w:val="16"/>
              </w:rPr>
              <w:lastRenderedPageBreak/>
              <w:t>establecida desde el Sistema de Gestión y lineamientos técnicos a que den lugar</w:t>
            </w:r>
            <w:r w:rsidR="00F02A6F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</w:tc>
        <w:tc>
          <w:tcPr>
            <w:tcW w:w="3139" w:type="dxa"/>
            <w:gridSpan w:val="3"/>
            <w:vMerge/>
          </w:tcPr>
          <w:p w14:paraId="22EA55F6" w14:textId="77777777" w:rsidR="00AC12B4" w:rsidRPr="00373ABB" w:rsidRDefault="00AC12B4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AC12B4" w:rsidRPr="00373ABB" w14:paraId="59A43D91" w14:textId="77777777" w:rsidTr="00ED2BD7">
        <w:tc>
          <w:tcPr>
            <w:tcW w:w="5689" w:type="dxa"/>
            <w:gridSpan w:val="5"/>
          </w:tcPr>
          <w:p w14:paraId="32946649" w14:textId="706983A1" w:rsidR="00AC12B4" w:rsidRPr="00C97797" w:rsidRDefault="00AC12B4" w:rsidP="00C97797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Llevar a cabo el proceso de inducción y re inducción referente al área de servicio técnico a toda la población trabajadora que se incorpora a esta área o que requiere un re entrenamiento conforme a las necesidades de la organización.</w:t>
            </w:r>
          </w:p>
        </w:tc>
        <w:tc>
          <w:tcPr>
            <w:tcW w:w="3139" w:type="dxa"/>
            <w:gridSpan w:val="3"/>
            <w:vMerge/>
          </w:tcPr>
          <w:p w14:paraId="0224D24B" w14:textId="77777777" w:rsidR="00AC12B4" w:rsidRPr="00373ABB" w:rsidRDefault="00AC12B4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AC12B4" w:rsidRPr="00373ABB" w14:paraId="77844936" w14:textId="77777777" w:rsidTr="00ED2BD7">
        <w:tc>
          <w:tcPr>
            <w:tcW w:w="5689" w:type="dxa"/>
            <w:gridSpan w:val="5"/>
          </w:tcPr>
          <w:p w14:paraId="0CDAD7F8" w14:textId="4EE457C9" w:rsidR="00AC12B4" w:rsidRPr="00C97797" w:rsidRDefault="00AC12B4" w:rsidP="00C97797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 xml:space="preserve">Generar estrategias que permitan una adecuada administración, mantenimiento y control de las maquinas, equipos y herramientas en cada uno de los PDV vigentes de la organización. </w:t>
            </w:r>
          </w:p>
        </w:tc>
        <w:tc>
          <w:tcPr>
            <w:tcW w:w="3139" w:type="dxa"/>
            <w:gridSpan w:val="3"/>
            <w:vMerge/>
          </w:tcPr>
          <w:p w14:paraId="429C0BFA" w14:textId="77777777" w:rsidR="00AC12B4" w:rsidRPr="00373ABB" w:rsidRDefault="00AC12B4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AC12B4" w:rsidRPr="00373ABB" w14:paraId="5841E8C3" w14:textId="77777777" w:rsidTr="00ED2BD7">
        <w:tc>
          <w:tcPr>
            <w:tcW w:w="5689" w:type="dxa"/>
            <w:gridSpan w:val="5"/>
          </w:tcPr>
          <w:p w14:paraId="31F2479A" w14:textId="37EFAB57" w:rsidR="00AC12B4" w:rsidRPr="00AC12B4" w:rsidRDefault="00AC12B4" w:rsidP="00AC12B4">
            <w:pPr>
              <w:pStyle w:val="Prrafodelista"/>
              <w:numPr>
                <w:ilvl w:val="0"/>
                <w:numId w:val="14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Realizar informe de gestión conforme a la planificación del sistema de gestión, el cual deberá contener recomendaciones que permitan optimizar los recursos en el área de servicio técnico y correcta aplicación del programa de mantenimiento.</w:t>
            </w:r>
          </w:p>
        </w:tc>
        <w:tc>
          <w:tcPr>
            <w:tcW w:w="3139" w:type="dxa"/>
            <w:gridSpan w:val="3"/>
            <w:vMerge/>
          </w:tcPr>
          <w:p w14:paraId="36B1A634" w14:textId="77777777" w:rsidR="00AC12B4" w:rsidRPr="00373ABB" w:rsidRDefault="00AC12B4" w:rsidP="00EA0C80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EA0C80" w:rsidRPr="00373ABB" w14:paraId="60E5F1BD" w14:textId="77777777" w:rsidTr="00E73B15">
        <w:tc>
          <w:tcPr>
            <w:tcW w:w="8828" w:type="dxa"/>
            <w:gridSpan w:val="8"/>
            <w:shd w:val="clear" w:color="auto" w:fill="F2F2F2" w:themeFill="background1" w:themeFillShade="F2"/>
          </w:tcPr>
          <w:p w14:paraId="75733C87" w14:textId="53F6C6ED" w:rsidR="00EA0C80" w:rsidRPr="00373ABB" w:rsidRDefault="00EA0C80" w:rsidP="00EA0C80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RESPONSABILIDADES DEL SISTEMA INTEGRADO DE GESTIÓN</w:t>
            </w:r>
          </w:p>
        </w:tc>
      </w:tr>
      <w:tr w:rsidR="00C765C2" w:rsidRPr="00373ABB" w14:paraId="433ACE76" w14:textId="77777777" w:rsidTr="00EA0F1A">
        <w:tc>
          <w:tcPr>
            <w:tcW w:w="8828" w:type="dxa"/>
            <w:gridSpan w:val="8"/>
          </w:tcPr>
          <w:p w14:paraId="358CD776" w14:textId="77777777" w:rsidR="00C765C2" w:rsidRPr="00373ABB" w:rsidRDefault="00C765C2" w:rsidP="00C765C2">
            <w:pPr>
              <w:spacing w:line="240" w:lineRule="atLeast"/>
              <w:ind w:left="708" w:hanging="708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REPONSABLIDADES SISTEMA DE GESTIÓN DE CALIDAD.</w:t>
            </w:r>
          </w:p>
          <w:p w14:paraId="7732904C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Garantizar la correcta aplicación de los lineamientos establecidos por el Sistema de gestión integrado generando toma de conciencia en su equipo de trabajo.</w:t>
            </w:r>
          </w:p>
          <w:p w14:paraId="69D6A9EB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identificación de riesgos, análisis y estrategias que permitan establecer plan de mejoramiento conforme a desviaciones generadas en cada línea de negocio tomando en cuenta las entradas del SIG, tales como PQRSF, inspecciones, auditorias, revisiones gerenciales, resultados del desempeño, entre otras.</w:t>
            </w:r>
          </w:p>
          <w:p w14:paraId="6B419561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Monitorear y controlar los procesos de tal manera que asegure el cumplimiento de objetivos y metas evitando desviaciones y fallas en la operación.</w:t>
            </w:r>
          </w:p>
          <w:p w14:paraId="4E0C917D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Optimizar los recursos suministrados por la organización bajo el enfoque de eficacia y eficiencia.</w:t>
            </w:r>
          </w:p>
          <w:p w14:paraId="53364DF0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Atender requerimientos oportunamente establecidos por el sistema integrado de gestión.</w:t>
            </w:r>
          </w:p>
          <w:p w14:paraId="6558CEBF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Velar y aumentar la satisfacción del cliente en cumplimiento a requisitos legales, contractuales y organizacionales.</w:t>
            </w:r>
          </w:p>
          <w:p w14:paraId="1B005812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Participar en ejercicios de auditorías bajo el sistema integrado de gestión planificadas por la organización.</w:t>
            </w:r>
          </w:p>
          <w:p w14:paraId="773F667B" w14:textId="77777777" w:rsidR="00C765C2" w:rsidRPr="00373ABB" w:rsidRDefault="00C765C2" w:rsidP="00C765C2">
            <w:pPr>
              <w:pStyle w:val="Prrafodelista"/>
              <w:numPr>
                <w:ilvl w:val="0"/>
                <w:numId w:val="3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Garantizar el cumplimiento del control establecido por la organización frente a la información documentada del sistema integrado de gestión.</w:t>
            </w:r>
          </w:p>
          <w:p w14:paraId="564B6283" w14:textId="77777777" w:rsidR="00C765C2" w:rsidRPr="00373ABB" w:rsidRDefault="00C765C2" w:rsidP="00C765C2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AMBIENTAL.</w:t>
            </w:r>
          </w:p>
          <w:p w14:paraId="250F0FBC" w14:textId="77777777" w:rsidR="00C765C2" w:rsidRPr="00373ABB" w:rsidRDefault="00C765C2" w:rsidP="00C765C2">
            <w:pPr>
              <w:pStyle w:val="Prrafodelista"/>
              <w:numPr>
                <w:ilvl w:val="0"/>
                <w:numId w:val="4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uministrar información oportuna, veraz y trazable frente al cumplimiento del PIGRS (Plan Integral de Gestión de Residuos Sólidos). Y demás programas ambientales en los cuales la organización participe.</w:t>
            </w:r>
          </w:p>
          <w:p w14:paraId="4DDB7876" w14:textId="77777777" w:rsidR="00C765C2" w:rsidRPr="00373ABB" w:rsidRDefault="00C765C2" w:rsidP="00C765C2">
            <w:pPr>
              <w:pStyle w:val="Prrafodelista"/>
              <w:numPr>
                <w:ilvl w:val="0"/>
                <w:numId w:val="4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Reportar oportunamente incidentes y accidentes ambientales.</w:t>
            </w:r>
          </w:p>
          <w:p w14:paraId="77A9268C" w14:textId="77777777" w:rsidR="00C765C2" w:rsidRPr="00373ABB" w:rsidRDefault="00C765C2" w:rsidP="00C765C2">
            <w:pPr>
              <w:pStyle w:val="Prrafodelista"/>
              <w:numPr>
                <w:ilvl w:val="0"/>
                <w:numId w:val="4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Gestionar las actividades asociadas al PIGRS, mantener la información documentada actualizada bajo control documental establecido por la organización.</w:t>
            </w:r>
          </w:p>
          <w:p w14:paraId="2F38C757" w14:textId="77777777" w:rsidR="00C765C2" w:rsidRPr="00373ABB" w:rsidRDefault="00C765C2" w:rsidP="00C765C2">
            <w:pPr>
              <w:pStyle w:val="Prrafodelista"/>
              <w:numPr>
                <w:ilvl w:val="0"/>
                <w:numId w:val="4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Atender visitas de los entes de control y autoridades ambientales.</w:t>
            </w:r>
          </w:p>
          <w:p w14:paraId="30441F76" w14:textId="77777777" w:rsidR="00C765C2" w:rsidRPr="00373ABB" w:rsidRDefault="00C765C2" w:rsidP="00C765C2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EN SEGURIDAD Y SALUD EN EL TRABAJO.</w:t>
            </w:r>
          </w:p>
          <w:p w14:paraId="4077B6F4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identificación de peligros, valoración de riesgos y aplicación de los controles establecidos por la organización, así mismo de todas las actividades establecidas por la organización que requieran su asistencia y/o soporte.</w:t>
            </w:r>
          </w:p>
          <w:p w14:paraId="4BB27440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Reportar todos los accidentes de trabajo, enfermedades laborales, actos y condiciones inseguras generadas con ocasión al cumplimiento de las funciones por los trabajadores en cada línea de negocio.</w:t>
            </w:r>
          </w:p>
          <w:p w14:paraId="18228B47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construcción de planes de mejoramiento requeridos conforme a las entradas del sistema de gestión.</w:t>
            </w:r>
          </w:p>
          <w:p w14:paraId="0045D5F9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Procurar el cuidad integral de su salud, cumplimiento con las normas y lineamientos de salud y seguridad en el trabajo, políticas del SG SST, reglamentos, instructivos, procedimientos, programas, planes, entre otros.</w:t>
            </w:r>
          </w:p>
          <w:p w14:paraId="122E6742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Velar por el cumplimiento y participación del programa de capacitación, inducción y formación establecido por la organización en materia de promoción de la salud y prevención de accidentes de trabajo y enfermedades laborales.</w:t>
            </w:r>
          </w:p>
          <w:p w14:paraId="193C127E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clara, completa y veraz sobre su estado de salud y aquella información suministrada por su equipo de trabajo.</w:t>
            </w:r>
          </w:p>
          <w:p w14:paraId="309E2081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Propiciar y participar en espacios que permitan una sana convivencia de su equipo de trabajo.</w:t>
            </w:r>
          </w:p>
          <w:p w14:paraId="3D51D1C2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Atender visitas por entes de control en materia de seguridad y salud en el trabajo.</w:t>
            </w:r>
          </w:p>
          <w:p w14:paraId="06E8C3D1" w14:textId="77777777" w:rsidR="00C765C2" w:rsidRPr="00373ABB" w:rsidRDefault="00C765C2" w:rsidP="00C765C2">
            <w:pPr>
              <w:pStyle w:val="Prrafodelista"/>
              <w:numPr>
                <w:ilvl w:val="0"/>
                <w:numId w:val="5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lastRenderedPageBreak/>
              <w:t>Atender las recomendaciones, lineamientos y medidas de prevención frente a la atención de situaciones de salud publica que establezca la organización en conformidad con el marco legal y politicas internas, dando estricto cumplimiento al protocolo de bioseguridad para la prevención del COVID-19.</w:t>
            </w:r>
          </w:p>
          <w:p w14:paraId="17917B7B" w14:textId="3D3A4A24" w:rsidR="00C765C2" w:rsidRPr="00373ABB" w:rsidRDefault="00C765C2" w:rsidP="00C765C2">
            <w:pPr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</w:p>
        </w:tc>
      </w:tr>
      <w:tr w:rsidR="00C765C2" w:rsidRPr="00373ABB" w14:paraId="7DC2C57C" w14:textId="77777777" w:rsidTr="00A403E8">
        <w:tc>
          <w:tcPr>
            <w:tcW w:w="4248" w:type="dxa"/>
            <w:gridSpan w:val="4"/>
            <w:shd w:val="clear" w:color="auto" w:fill="F2F2F2" w:themeFill="background1" w:themeFillShade="F2"/>
          </w:tcPr>
          <w:p w14:paraId="0B81F4E5" w14:textId="762E7BC6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lastRenderedPageBreak/>
              <w:t>AUTORIDADES</w:t>
            </w:r>
          </w:p>
        </w:tc>
        <w:tc>
          <w:tcPr>
            <w:tcW w:w="4580" w:type="dxa"/>
            <w:gridSpan w:val="4"/>
            <w:shd w:val="clear" w:color="auto" w:fill="F2F2F2" w:themeFill="background1" w:themeFillShade="F2"/>
          </w:tcPr>
          <w:p w14:paraId="139CB46F" w14:textId="4F04F6D8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RENDICIÓN DE CUENTAS</w:t>
            </w:r>
          </w:p>
        </w:tc>
      </w:tr>
      <w:tr w:rsidR="00C765C2" w:rsidRPr="00373ABB" w14:paraId="63A8F52B" w14:textId="77777777" w:rsidTr="00A403E8">
        <w:tc>
          <w:tcPr>
            <w:tcW w:w="4248" w:type="dxa"/>
            <w:gridSpan w:val="4"/>
          </w:tcPr>
          <w:p w14:paraId="59A62D39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Acceder a la información documentada del sistema integrado de gestión.</w:t>
            </w:r>
          </w:p>
          <w:p w14:paraId="5721D706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Solicitar insumos, elementos de protección personal, muebles, equipos, máquinas y herramientas para el normal funcionamiento del punto de venta.</w:t>
            </w:r>
          </w:p>
          <w:p w14:paraId="4842D506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Realizar control y seguimiento a recursos financieros y títulos valores del punto de venta.</w:t>
            </w:r>
          </w:p>
          <w:p w14:paraId="46F32AD6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Solicitar capacitación y formación para el mejoramiento de las habilidades y destrezas de su equipo de trabajo.</w:t>
            </w:r>
          </w:p>
          <w:p w14:paraId="79BF1D8B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Realizar llamados de atención por incumplimientos a los lineamientos del sistema integrado de gestión, RIT, CST, desempeño y/o conductas inadecuadas.</w:t>
            </w:r>
          </w:p>
          <w:p w14:paraId="33DD5A7A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Parar actividades que ponga en riesgo la integridad física y mental de los trabajadores y partes interesadas.</w:t>
            </w:r>
          </w:p>
          <w:p w14:paraId="4DE4D342" w14:textId="77777777" w:rsidR="00C765C2" w:rsidRPr="00373ABB" w:rsidRDefault="00C765C2" w:rsidP="00C765C2">
            <w:pPr>
              <w:pStyle w:val="Prrafodelista"/>
              <w:numPr>
                <w:ilvl w:val="0"/>
                <w:numId w:val="6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Convocar reuniones con su equipo de trabajo, delegar funciones y solicitar rendición de cuentas frente al desempeño de su equipo de trabajo.</w:t>
            </w:r>
          </w:p>
          <w:p w14:paraId="4626C279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4580" w:type="dxa"/>
            <w:gridSpan w:val="4"/>
          </w:tcPr>
          <w:p w14:paraId="2B3BA5A2" w14:textId="77777777" w:rsidR="00C765C2" w:rsidRPr="00373ABB" w:rsidRDefault="00C765C2" w:rsidP="00C765C2">
            <w:pPr>
              <w:pStyle w:val="Prrafodelista"/>
              <w:numPr>
                <w:ilvl w:val="0"/>
                <w:numId w:val="7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situaciones presentadas durante la operación a su jefe inmediato.</w:t>
            </w:r>
          </w:p>
          <w:p w14:paraId="2A4E142A" w14:textId="77777777" w:rsidR="00C765C2" w:rsidRPr="00373ABB" w:rsidRDefault="00C765C2" w:rsidP="00C765C2">
            <w:pPr>
              <w:pStyle w:val="Prrafodelista"/>
              <w:numPr>
                <w:ilvl w:val="0"/>
                <w:numId w:val="7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la gestión en calidad, ambiental y seguridad y salud en el trabajo realizada en el punto de venta.</w:t>
            </w:r>
          </w:p>
          <w:p w14:paraId="106860B5" w14:textId="77777777" w:rsidR="00C765C2" w:rsidRPr="00373ABB" w:rsidRDefault="00C765C2" w:rsidP="00C765C2">
            <w:pPr>
              <w:pStyle w:val="Prrafodelista"/>
              <w:numPr>
                <w:ilvl w:val="0"/>
                <w:numId w:val="7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para la revisión gerencial del sistema integrado de gestión.</w:t>
            </w:r>
          </w:p>
          <w:p w14:paraId="0F52C43E" w14:textId="77777777" w:rsidR="00C765C2" w:rsidRPr="00373ABB" w:rsidRDefault="00C765C2" w:rsidP="00C765C2">
            <w:pPr>
              <w:pStyle w:val="Prrafodelista"/>
              <w:numPr>
                <w:ilvl w:val="0"/>
                <w:numId w:val="7"/>
              </w:numPr>
              <w:spacing w:line="240" w:lineRule="atLeast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que conduzca a la aclaración de situaciones presentadas en el punto de venta y su personal a cargo.</w:t>
            </w:r>
          </w:p>
          <w:p w14:paraId="24CCE63A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  <w:lang w:val="es-MX"/>
              </w:rPr>
            </w:pPr>
          </w:p>
        </w:tc>
      </w:tr>
      <w:tr w:rsidR="00C765C2" w:rsidRPr="00373ABB" w14:paraId="16A0D2F9" w14:textId="77777777" w:rsidTr="00E73B15">
        <w:tc>
          <w:tcPr>
            <w:tcW w:w="8828" w:type="dxa"/>
            <w:gridSpan w:val="8"/>
            <w:shd w:val="clear" w:color="auto" w:fill="F2F2F2" w:themeFill="background1" w:themeFillShade="F2"/>
          </w:tcPr>
          <w:p w14:paraId="63D25201" w14:textId="47228DBE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OBSERVACIONES GENERALES</w:t>
            </w:r>
          </w:p>
        </w:tc>
      </w:tr>
      <w:tr w:rsidR="00C765C2" w:rsidRPr="00373ABB" w14:paraId="165618EA" w14:textId="77777777" w:rsidTr="00EA0F1A">
        <w:tc>
          <w:tcPr>
            <w:tcW w:w="8828" w:type="dxa"/>
            <w:gridSpan w:val="8"/>
          </w:tcPr>
          <w:p w14:paraId="681F107A" w14:textId="77777777" w:rsidR="00C765C2" w:rsidRDefault="00C765C2" w:rsidP="003A1917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Ninguna</w:t>
            </w:r>
            <w:r w:rsidR="003A19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  <w:p w14:paraId="32CA4F6F" w14:textId="2F30399D" w:rsidR="003A1917" w:rsidRPr="00373ABB" w:rsidRDefault="003A1917" w:rsidP="003A19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C765C2" w:rsidRPr="00373ABB" w14:paraId="5EE2E22B" w14:textId="77777777" w:rsidTr="00ED2BD7">
        <w:tc>
          <w:tcPr>
            <w:tcW w:w="1337" w:type="dxa"/>
            <w:shd w:val="clear" w:color="auto" w:fill="F2F2F2" w:themeFill="background1" w:themeFillShade="F2"/>
          </w:tcPr>
          <w:p w14:paraId="00067658" w14:textId="77777777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PROCESO</w:t>
            </w:r>
          </w:p>
        </w:tc>
        <w:tc>
          <w:tcPr>
            <w:tcW w:w="1772" w:type="dxa"/>
            <w:gridSpan w:val="2"/>
            <w:shd w:val="clear" w:color="auto" w:fill="F2F2F2" w:themeFill="background1" w:themeFillShade="F2"/>
          </w:tcPr>
          <w:p w14:paraId="12F6BD54" w14:textId="77777777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NOMBRE</w:t>
            </w:r>
          </w:p>
        </w:tc>
        <w:tc>
          <w:tcPr>
            <w:tcW w:w="2580" w:type="dxa"/>
            <w:gridSpan w:val="2"/>
            <w:shd w:val="clear" w:color="auto" w:fill="F2F2F2" w:themeFill="background1" w:themeFillShade="F2"/>
          </w:tcPr>
          <w:p w14:paraId="4350E70D" w14:textId="632A6EB6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CARGO</w:t>
            </w:r>
          </w:p>
        </w:tc>
        <w:tc>
          <w:tcPr>
            <w:tcW w:w="1252" w:type="dxa"/>
            <w:gridSpan w:val="2"/>
            <w:shd w:val="clear" w:color="auto" w:fill="F2F2F2" w:themeFill="background1" w:themeFillShade="F2"/>
          </w:tcPr>
          <w:p w14:paraId="11BCB817" w14:textId="77777777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FECHA</w:t>
            </w:r>
          </w:p>
        </w:tc>
        <w:tc>
          <w:tcPr>
            <w:tcW w:w="1887" w:type="dxa"/>
            <w:shd w:val="clear" w:color="auto" w:fill="F2F2F2" w:themeFill="background1" w:themeFillShade="F2"/>
          </w:tcPr>
          <w:p w14:paraId="0FEF0015" w14:textId="77777777" w:rsidR="00C765C2" w:rsidRPr="00373ABB" w:rsidRDefault="00C765C2" w:rsidP="00C765C2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FIRMA</w:t>
            </w:r>
          </w:p>
        </w:tc>
      </w:tr>
      <w:tr w:rsidR="00C765C2" w:rsidRPr="00373ABB" w14:paraId="01C05D99" w14:textId="77777777" w:rsidTr="00ED2BD7">
        <w:trPr>
          <w:trHeight w:val="481"/>
        </w:trPr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410B82D5" w14:textId="77777777" w:rsidR="00C765C2" w:rsidRPr="00373ABB" w:rsidRDefault="00C765C2" w:rsidP="00C765C2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ELABORA</w:t>
            </w:r>
          </w:p>
        </w:tc>
        <w:tc>
          <w:tcPr>
            <w:tcW w:w="1772" w:type="dxa"/>
            <w:gridSpan w:val="2"/>
            <w:vAlign w:val="center"/>
          </w:tcPr>
          <w:p w14:paraId="71A6FED7" w14:textId="16F32E88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Luisa Camargo y Alirio Veloza</w:t>
            </w:r>
          </w:p>
        </w:tc>
        <w:tc>
          <w:tcPr>
            <w:tcW w:w="2580" w:type="dxa"/>
            <w:gridSpan w:val="2"/>
            <w:vAlign w:val="center"/>
          </w:tcPr>
          <w:p w14:paraId="37C73677" w14:textId="12E38473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Asistente de Gestión Humana y Coordinador SIG</w:t>
            </w:r>
            <w:r w:rsidR="003A19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</w:tc>
        <w:tc>
          <w:tcPr>
            <w:tcW w:w="1252" w:type="dxa"/>
            <w:gridSpan w:val="2"/>
            <w:vAlign w:val="center"/>
          </w:tcPr>
          <w:p w14:paraId="7081468C" w14:textId="51651A67" w:rsidR="00C765C2" w:rsidRPr="00373ABB" w:rsidRDefault="00207D2C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24/01/2022</w:t>
            </w:r>
          </w:p>
        </w:tc>
        <w:tc>
          <w:tcPr>
            <w:tcW w:w="1887" w:type="dxa"/>
            <w:vAlign w:val="center"/>
          </w:tcPr>
          <w:p w14:paraId="2A7C6877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C765C2" w:rsidRPr="00373ABB" w14:paraId="7DB230AD" w14:textId="77777777" w:rsidTr="00ED2BD7">
        <w:trPr>
          <w:trHeight w:val="560"/>
        </w:trPr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5806543B" w14:textId="0A5CA638" w:rsidR="00C765C2" w:rsidRPr="00373ABB" w:rsidRDefault="00C765C2" w:rsidP="00C765C2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REVISA</w:t>
            </w:r>
          </w:p>
        </w:tc>
        <w:tc>
          <w:tcPr>
            <w:tcW w:w="1772" w:type="dxa"/>
            <w:gridSpan w:val="2"/>
            <w:vAlign w:val="center"/>
          </w:tcPr>
          <w:p w14:paraId="05DA4DC7" w14:textId="42121324" w:rsidR="00C765C2" w:rsidRPr="00373ABB" w:rsidRDefault="00F02A6F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 xml:space="preserve">Juan Carlos </w:t>
            </w:r>
            <w:r w:rsidR="003A1917">
              <w:rPr>
                <w:rFonts w:ascii="Arial Nova Light" w:hAnsi="Arial Nova Light" w:cs="Arial"/>
                <w:sz w:val="16"/>
                <w:szCs w:val="16"/>
              </w:rPr>
              <w:t>Páez</w:t>
            </w:r>
          </w:p>
        </w:tc>
        <w:tc>
          <w:tcPr>
            <w:tcW w:w="2580" w:type="dxa"/>
            <w:gridSpan w:val="2"/>
            <w:vAlign w:val="center"/>
          </w:tcPr>
          <w:p w14:paraId="00A85116" w14:textId="4A7531AE" w:rsidR="00C765C2" w:rsidRPr="00373ABB" w:rsidRDefault="00F02A6F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Director comercial</w:t>
            </w:r>
          </w:p>
        </w:tc>
        <w:tc>
          <w:tcPr>
            <w:tcW w:w="1252" w:type="dxa"/>
            <w:gridSpan w:val="2"/>
            <w:vAlign w:val="center"/>
          </w:tcPr>
          <w:p w14:paraId="543B6845" w14:textId="7D9629B2" w:rsidR="00C765C2" w:rsidRPr="00373ABB" w:rsidRDefault="00207D2C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25/01/2022</w:t>
            </w:r>
          </w:p>
        </w:tc>
        <w:tc>
          <w:tcPr>
            <w:tcW w:w="1887" w:type="dxa"/>
            <w:vAlign w:val="center"/>
          </w:tcPr>
          <w:p w14:paraId="061C1083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C765C2" w:rsidRPr="00373ABB" w14:paraId="10891C50" w14:textId="77777777" w:rsidTr="00ED2BD7">
        <w:trPr>
          <w:trHeight w:val="608"/>
        </w:trPr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4BD36B2E" w14:textId="0E1FA5EA" w:rsidR="00C765C2" w:rsidRPr="00373ABB" w:rsidRDefault="00C765C2" w:rsidP="00C765C2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APRUEBA</w:t>
            </w:r>
          </w:p>
        </w:tc>
        <w:tc>
          <w:tcPr>
            <w:tcW w:w="1772" w:type="dxa"/>
            <w:gridSpan w:val="2"/>
            <w:vAlign w:val="center"/>
          </w:tcPr>
          <w:p w14:paraId="08C3B130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Jorge Enrique Pirajan</w:t>
            </w:r>
          </w:p>
        </w:tc>
        <w:tc>
          <w:tcPr>
            <w:tcW w:w="2580" w:type="dxa"/>
            <w:gridSpan w:val="2"/>
            <w:vAlign w:val="center"/>
          </w:tcPr>
          <w:p w14:paraId="4F72313B" w14:textId="4E14BF18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Gerente General</w:t>
            </w:r>
          </w:p>
        </w:tc>
        <w:tc>
          <w:tcPr>
            <w:tcW w:w="1252" w:type="dxa"/>
            <w:gridSpan w:val="2"/>
            <w:vAlign w:val="center"/>
          </w:tcPr>
          <w:p w14:paraId="6AD788E9" w14:textId="6B1771B0" w:rsidR="00C765C2" w:rsidRPr="00373ABB" w:rsidRDefault="00207D2C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31/01/2022</w:t>
            </w:r>
          </w:p>
        </w:tc>
        <w:tc>
          <w:tcPr>
            <w:tcW w:w="1887" w:type="dxa"/>
            <w:vAlign w:val="center"/>
          </w:tcPr>
          <w:p w14:paraId="69AC42BC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C765C2" w:rsidRPr="00373ABB" w14:paraId="25C240AD" w14:textId="77777777" w:rsidTr="00ED2BD7">
        <w:trPr>
          <w:trHeight w:val="688"/>
        </w:trPr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770FDFC2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b/>
                <w:sz w:val="16"/>
                <w:szCs w:val="16"/>
              </w:rPr>
              <w:t>DIVULGACIÓN</w:t>
            </w:r>
          </w:p>
          <w:p w14:paraId="3708063F" w14:textId="77777777" w:rsidR="00C765C2" w:rsidRPr="00373ABB" w:rsidRDefault="00C765C2" w:rsidP="00C765C2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Trabajador</w:t>
            </w:r>
          </w:p>
        </w:tc>
        <w:tc>
          <w:tcPr>
            <w:tcW w:w="1772" w:type="dxa"/>
            <w:gridSpan w:val="2"/>
            <w:vAlign w:val="center"/>
          </w:tcPr>
          <w:p w14:paraId="49E46099" w14:textId="072D9DBF" w:rsidR="00C765C2" w:rsidRPr="00373ABB" w:rsidRDefault="00F02A6F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Danny Alejandro Calixto</w:t>
            </w:r>
          </w:p>
        </w:tc>
        <w:tc>
          <w:tcPr>
            <w:tcW w:w="2580" w:type="dxa"/>
            <w:gridSpan w:val="2"/>
            <w:vAlign w:val="center"/>
          </w:tcPr>
          <w:p w14:paraId="078D7820" w14:textId="7D4AB305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373ABB">
              <w:rPr>
                <w:rFonts w:ascii="Arial Nova Light" w:hAnsi="Arial Nova Light" w:cs="Arial"/>
                <w:sz w:val="16"/>
                <w:szCs w:val="16"/>
              </w:rPr>
              <w:t>Coordinador de Servicio técnico</w:t>
            </w:r>
            <w:r w:rsidR="00207D2C">
              <w:rPr>
                <w:rFonts w:ascii="Arial Nova Light" w:hAnsi="Arial Nova Light" w:cs="Arial"/>
                <w:sz w:val="16"/>
                <w:szCs w:val="16"/>
              </w:rPr>
              <w:t xml:space="preserve"> Senior</w:t>
            </w:r>
          </w:p>
        </w:tc>
        <w:tc>
          <w:tcPr>
            <w:tcW w:w="1252" w:type="dxa"/>
            <w:gridSpan w:val="2"/>
            <w:vAlign w:val="center"/>
          </w:tcPr>
          <w:p w14:paraId="594605F1" w14:textId="2EB281EF" w:rsidR="00C765C2" w:rsidRPr="00373ABB" w:rsidRDefault="00207D2C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01/02/2022</w:t>
            </w:r>
          </w:p>
        </w:tc>
        <w:tc>
          <w:tcPr>
            <w:tcW w:w="1887" w:type="dxa"/>
            <w:vAlign w:val="center"/>
          </w:tcPr>
          <w:p w14:paraId="6E5ECFBB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  <w:p w14:paraId="46542953" w14:textId="77777777" w:rsidR="00C765C2" w:rsidRPr="00373ABB" w:rsidRDefault="00C765C2" w:rsidP="00C765C2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</w:tbl>
    <w:p w14:paraId="533B5FAE" w14:textId="77777777" w:rsidR="00A276E5" w:rsidRPr="00373ABB" w:rsidRDefault="00A276E5" w:rsidP="00D707DE">
      <w:pPr>
        <w:rPr>
          <w:rFonts w:ascii="Arial Nova Light" w:hAnsi="Arial Nova Light" w:cs="Arial"/>
          <w:sz w:val="16"/>
          <w:szCs w:val="16"/>
        </w:rPr>
      </w:pPr>
    </w:p>
    <w:sectPr w:rsidR="00A276E5" w:rsidRPr="00373ABB" w:rsidSect="00D707D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23E84" w14:textId="77777777" w:rsidR="00EE7F54" w:rsidRDefault="00EE7F54" w:rsidP="00366EBF">
      <w:pPr>
        <w:spacing w:after="0" w:line="240" w:lineRule="auto"/>
      </w:pPr>
      <w:r>
        <w:separator/>
      </w:r>
    </w:p>
  </w:endnote>
  <w:endnote w:type="continuationSeparator" w:id="0">
    <w:p w14:paraId="3D042207" w14:textId="77777777" w:rsidR="00EE7F54" w:rsidRDefault="00EE7F54" w:rsidP="0036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A5E9" w14:textId="77777777" w:rsidR="00C36592" w:rsidRPr="00FA4FB0" w:rsidRDefault="00C36592">
    <w:pPr>
      <w:pStyle w:val="Piedepgina"/>
      <w:jc w:val="center"/>
      <w:rPr>
        <w:rFonts w:ascii="Arial" w:hAnsi="Arial" w:cs="Arial"/>
        <w:color w:val="000000" w:themeColor="text1"/>
        <w:sz w:val="18"/>
      </w:rPr>
    </w:pPr>
    <w:r w:rsidRPr="00FA4FB0">
      <w:rPr>
        <w:rFonts w:ascii="Arial" w:hAnsi="Arial" w:cs="Arial"/>
        <w:color w:val="000000" w:themeColor="text1"/>
        <w:sz w:val="18"/>
        <w:lang w:val="es-ES"/>
      </w:rPr>
      <w:t xml:space="preserve">Página </w:t>
    </w:r>
    <w:r w:rsidRPr="00FA4FB0">
      <w:rPr>
        <w:rFonts w:ascii="Arial" w:hAnsi="Arial" w:cs="Arial"/>
        <w:color w:val="000000" w:themeColor="text1"/>
        <w:sz w:val="18"/>
      </w:rPr>
      <w:fldChar w:fldCharType="begin"/>
    </w:r>
    <w:r w:rsidRPr="00FA4FB0">
      <w:rPr>
        <w:rFonts w:ascii="Arial" w:hAnsi="Arial" w:cs="Arial"/>
        <w:color w:val="000000" w:themeColor="text1"/>
        <w:sz w:val="18"/>
      </w:rPr>
      <w:instrText>PAGE  \* Arabic  \* MERGEFORMAT</w:instrText>
    </w:r>
    <w:r w:rsidRPr="00FA4FB0">
      <w:rPr>
        <w:rFonts w:ascii="Arial" w:hAnsi="Arial" w:cs="Arial"/>
        <w:color w:val="000000" w:themeColor="text1"/>
        <w:sz w:val="18"/>
      </w:rPr>
      <w:fldChar w:fldCharType="separate"/>
    </w:r>
    <w:r w:rsidR="00A276E5" w:rsidRPr="00A276E5">
      <w:rPr>
        <w:rFonts w:ascii="Arial" w:hAnsi="Arial" w:cs="Arial"/>
        <w:noProof/>
        <w:color w:val="000000" w:themeColor="text1"/>
        <w:sz w:val="18"/>
        <w:lang w:val="es-ES"/>
      </w:rPr>
      <w:t>1</w:t>
    </w:r>
    <w:r w:rsidRPr="00FA4FB0">
      <w:rPr>
        <w:rFonts w:ascii="Arial" w:hAnsi="Arial" w:cs="Arial"/>
        <w:color w:val="000000" w:themeColor="text1"/>
        <w:sz w:val="18"/>
      </w:rPr>
      <w:fldChar w:fldCharType="end"/>
    </w:r>
    <w:r w:rsidRPr="00FA4FB0">
      <w:rPr>
        <w:rFonts w:ascii="Arial" w:hAnsi="Arial" w:cs="Arial"/>
        <w:color w:val="000000" w:themeColor="text1"/>
        <w:sz w:val="18"/>
        <w:lang w:val="es-ES"/>
      </w:rPr>
      <w:t xml:space="preserve"> de </w:t>
    </w:r>
    <w:r w:rsidRPr="00FA4FB0">
      <w:rPr>
        <w:rFonts w:ascii="Arial" w:hAnsi="Arial" w:cs="Arial"/>
        <w:color w:val="000000" w:themeColor="text1"/>
        <w:sz w:val="18"/>
      </w:rPr>
      <w:fldChar w:fldCharType="begin"/>
    </w:r>
    <w:r w:rsidRPr="00FA4FB0">
      <w:rPr>
        <w:rFonts w:ascii="Arial" w:hAnsi="Arial" w:cs="Arial"/>
        <w:color w:val="000000" w:themeColor="text1"/>
        <w:sz w:val="18"/>
      </w:rPr>
      <w:instrText>NUMPAGES  \* Arabic  \* MERGEFORMAT</w:instrText>
    </w:r>
    <w:r w:rsidRPr="00FA4FB0">
      <w:rPr>
        <w:rFonts w:ascii="Arial" w:hAnsi="Arial" w:cs="Arial"/>
        <w:color w:val="000000" w:themeColor="text1"/>
        <w:sz w:val="18"/>
      </w:rPr>
      <w:fldChar w:fldCharType="separate"/>
    </w:r>
    <w:r w:rsidR="00A276E5" w:rsidRPr="00A276E5">
      <w:rPr>
        <w:rFonts w:ascii="Arial" w:hAnsi="Arial" w:cs="Arial"/>
        <w:noProof/>
        <w:color w:val="000000" w:themeColor="text1"/>
        <w:sz w:val="18"/>
        <w:lang w:val="es-ES"/>
      </w:rPr>
      <w:t>1</w:t>
    </w:r>
    <w:r w:rsidRPr="00FA4FB0">
      <w:rPr>
        <w:rFonts w:ascii="Arial" w:hAnsi="Arial" w:cs="Arial"/>
        <w:color w:val="000000" w:themeColor="text1"/>
        <w:sz w:val="18"/>
      </w:rPr>
      <w:fldChar w:fldCharType="end"/>
    </w:r>
  </w:p>
  <w:p w14:paraId="1E9EC0E0" w14:textId="77777777" w:rsidR="00C36592" w:rsidRDefault="00C365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0DC6" w14:textId="77777777" w:rsidR="00EE7F54" w:rsidRDefault="00EE7F54" w:rsidP="00366EBF">
      <w:pPr>
        <w:spacing w:after="0" w:line="240" w:lineRule="auto"/>
      </w:pPr>
      <w:r>
        <w:separator/>
      </w:r>
    </w:p>
  </w:footnote>
  <w:footnote w:type="continuationSeparator" w:id="0">
    <w:p w14:paraId="30BC6E33" w14:textId="77777777" w:rsidR="00EE7F54" w:rsidRDefault="00EE7F54" w:rsidP="0036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C367" w14:textId="77777777" w:rsidR="00C36592" w:rsidRDefault="00C36592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990"/>
    </w:tblGrid>
    <w:tr w:rsidR="00C36592" w14:paraId="36036736" w14:textId="77777777" w:rsidTr="00567014">
      <w:tc>
        <w:tcPr>
          <w:tcW w:w="1838" w:type="dxa"/>
          <w:vMerge w:val="restart"/>
        </w:tcPr>
        <w:p w14:paraId="02F80A15" w14:textId="4C8B8DA3" w:rsidR="00C36592" w:rsidRDefault="007A1CE4">
          <w:pPr>
            <w:pStyle w:val="Encabezado"/>
          </w:pPr>
          <w:bookmarkStart w:id="0" w:name="OLE_LINK1"/>
          <w:r>
            <w:rPr>
              <w:noProof/>
            </w:rPr>
            <w:drawing>
              <wp:inline distT="0" distB="0" distL="0" distR="0" wp14:anchorId="2F175C51" wp14:editId="7253991D">
                <wp:extent cx="885825" cy="741468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3309" cy="747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6990" w:type="dxa"/>
        </w:tcPr>
        <w:p w14:paraId="00A7876F" w14:textId="77777777" w:rsidR="00C36592" w:rsidRDefault="00C36592" w:rsidP="00567014">
          <w:pPr>
            <w:spacing w:line="240" w:lineRule="atLeast"/>
            <w:jc w:val="center"/>
          </w:pPr>
          <w:r>
            <w:rPr>
              <w:rFonts w:ascii="Arial" w:hAnsi="Arial" w:cs="Arial"/>
              <w:b/>
              <w:sz w:val="20"/>
            </w:rPr>
            <w:t xml:space="preserve">PERFIL, </w:t>
          </w:r>
          <w:r w:rsidRPr="00366EBF">
            <w:rPr>
              <w:rFonts w:ascii="Arial" w:hAnsi="Arial" w:cs="Arial"/>
              <w:b/>
              <w:sz w:val="20"/>
            </w:rPr>
            <w:t>MANUAL DE FUNCIONES, ROLES RESPONSABILIDADES, AUTORIDAD Y RENDICION DE CUENTAS.</w:t>
          </w:r>
        </w:p>
      </w:tc>
    </w:tr>
    <w:tr w:rsidR="00C36592" w14:paraId="5C4A7646" w14:textId="77777777" w:rsidTr="00567014">
      <w:tc>
        <w:tcPr>
          <w:tcW w:w="1838" w:type="dxa"/>
          <w:vMerge/>
        </w:tcPr>
        <w:p w14:paraId="3B9B4616" w14:textId="77777777" w:rsidR="00C36592" w:rsidRDefault="00C36592">
          <w:pPr>
            <w:pStyle w:val="Encabezado"/>
          </w:pPr>
        </w:p>
      </w:tc>
      <w:tc>
        <w:tcPr>
          <w:tcW w:w="6990" w:type="dxa"/>
        </w:tcPr>
        <w:p w14:paraId="4EDC8345" w14:textId="08EFD541" w:rsidR="00C36592" w:rsidRPr="00366EBF" w:rsidRDefault="003C27CA" w:rsidP="00567014">
          <w:pPr>
            <w:spacing w:line="240" w:lineRule="atLeast"/>
            <w:jc w:val="cent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SIG</w:t>
          </w:r>
          <w:r w:rsidR="00C36592">
            <w:rPr>
              <w:rFonts w:ascii="Arial" w:hAnsi="Arial" w:cs="Arial"/>
              <w:sz w:val="18"/>
            </w:rPr>
            <w:t xml:space="preserve"> FO 018</w:t>
          </w:r>
          <w:r w:rsidR="009174ED">
            <w:rPr>
              <w:rFonts w:ascii="Arial" w:hAnsi="Arial" w:cs="Arial"/>
              <w:sz w:val="18"/>
            </w:rPr>
            <w:t xml:space="preserve">- </w:t>
          </w:r>
          <w:r w:rsidR="00313C16">
            <w:rPr>
              <w:rFonts w:ascii="Arial" w:hAnsi="Arial" w:cs="Arial"/>
              <w:sz w:val="18"/>
            </w:rPr>
            <w:t>R</w:t>
          </w:r>
          <w:r w:rsidR="00E81219">
            <w:rPr>
              <w:rFonts w:ascii="Arial" w:hAnsi="Arial" w:cs="Arial"/>
              <w:sz w:val="18"/>
            </w:rPr>
            <w:t>30</w:t>
          </w:r>
          <w:r w:rsidR="00C36592">
            <w:rPr>
              <w:rFonts w:ascii="Arial" w:hAnsi="Arial" w:cs="Arial"/>
              <w:sz w:val="18"/>
            </w:rPr>
            <w:t xml:space="preserve"> V.</w:t>
          </w:r>
          <w:r>
            <w:rPr>
              <w:rFonts w:ascii="Arial" w:hAnsi="Arial" w:cs="Arial"/>
              <w:sz w:val="18"/>
            </w:rPr>
            <w:t>1</w:t>
          </w:r>
        </w:p>
        <w:p w14:paraId="7CA4E0A1" w14:textId="77777777" w:rsidR="00C36592" w:rsidRDefault="00C36592">
          <w:pPr>
            <w:pStyle w:val="Encabezado"/>
          </w:pPr>
        </w:p>
      </w:tc>
    </w:tr>
  </w:tbl>
  <w:p w14:paraId="2FA849F3" w14:textId="77777777" w:rsidR="00C36592" w:rsidRDefault="00C36592">
    <w:pPr>
      <w:pStyle w:val="Encabezado"/>
    </w:pPr>
  </w:p>
  <w:p w14:paraId="6629C60B" w14:textId="77777777" w:rsidR="00C36592" w:rsidRDefault="00C365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0EA3"/>
    <w:multiLevelType w:val="hybridMultilevel"/>
    <w:tmpl w:val="5374E4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762C"/>
    <w:multiLevelType w:val="hybridMultilevel"/>
    <w:tmpl w:val="961EA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F0A3E"/>
    <w:multiLevelType w:val="hybridMultilevel"/>
    <w:tmpl w:val="2F424258"/>
    <w:lvl w:ilvl="0" w:tplc="C2CE10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6202F"/>
    <w:multiLevelType w:val="hybridMultilevel"/>
    <w:tmpl w:val="A900F7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F3DFB"/>
    <w:multiLevelType w:val="hybridMultilevel"/>
    <w:tmpl w:val="2892BE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A39"/>
    <w:multiLevelType w:val="hybridMultilevel"/>
    <w:tmpl w:val="EBC81A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A7088"/>
    <w:multiLevelType w:val="hybridMultilevel"/>
    <w:tmpl w:val="C4DE24A8"/>
    <w:lvl w:ilvl="0" w:tplc="C2CE10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33AD"/>
    <w:multiLevelType w:val="hybridMultilevel"/>
    <w:tmpl w:val="A9D8565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672151"/>
    <w:multiLevelType w:val="hybridMultilevel"/>
    <w:tmpl w:val="CC186F50"/>
    <w:lvl w:ilvl="0" w:tplc="C2CE10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4F5629"/>
    <w:multiLevelType w:val="hybridMultilevel"/>
    <w:tmpl w:val="5C84A40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720568"/>
    <w:multiLevelType w:val="hybridMultilevel"/>
    <w:tmpl w:val="2A60ECEE"/>
    <w:lvl w:ilvl="0" w:tplc="C2CE10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308C7"/>
    <w:multiLevelType w:val="hybridMultilevel"/>
    <w:tmpl w:val="F036C6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90BF2"/>
    <w:multiLevelType w:val="hybridMultilevel"/>
    <w:tmpl w:val="D8E8EC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42278"/>
    <w:multiLevelType w:val="hybridMultilevel"/>
    <w:tmpl w:val="1B4CA8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12"/>
  </w:num>
  <w:num w:numId="12">
    <w:abstractNumId w:val="1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56"/>
    <w:rsid w:val="00002A4E"/>
    <w:rsid w:val="00055A63"/>
    <w:rsid w:val="000669BB"/>
    <w:rsid w:val="00083D2E"/>
    <w:rsid w:val="000C3AA2"/>
    <w:rsid w:val="000C4ED6"/>
    <w:rsid w:val="000E1C87"/>
    <w:rsid w:val="00102773"/>
    <w:rsid w:val="0011637B"/>
    <w:rsid w:val="00137CF4"/>
    <w:rsid w:val="00143D1B"/>
    <w:rsid w:val="00167AF2"/>
    <w:rsid w:val="00195E60"/>
    <w:rsid w:val="001C4108"/>
    <w:rsid w:val="0020638E"/>
    <w:rsid w:val="00207D2C"/>
    <w:rsid w:val="00212487"/>
    <w:rsid w:val="00231621"/>
    <w:rsid w:val="0029795F"/>
    <w:rsid w:val="002B72C6"/>
    <w:rsid w:val="002F345F"/>
    <w:rsid w:val="00313C16"/>
    <w:rsid w:val="0032758D"/>
    <w:rsid w:val="00332FBB"/>
    <w:rsid w:val="0033381C"/>
    <w:rsid w:val="00345DA9"/>
    <w:rsid w:val="00361956"/>
    <w:rsid w:val="003648D2"/>
    <w:rsid w:val="00366EBF"/>
    <w:rsid w:val="00373ABB"/>
    <w:rsid w:val="003743D8"/>
    <w:rsid w:val="003865DB"/>
    <w:rsid w:val="003A1917"/>
    <w:rsid w:val="003B7A19"/>
    <w:rsid w:val="003C27CA"/>
    <w:rsid w:val="00405915"/>
    <w:rsid w:val="00415E2E"/>
    <w:rsid w:val="004828F3"/>
    <w:rsid w:val="004B632C"/>
    <w:rsid w:val="0053326C"/>
    <w:rsid w:val="005513DB"/>
    <w:rsid w:val="00567014"/>
    <w:rsid w:val="00590345"/>
    <w:rsid w:val="005D7C89"/>
    <w:rsid w:val="005F003E"/>
    <w:rsid w:val="00612882"/>
    <w:rsid w:val="00640C15"/>
    <w:rsid w:val="00655654"/>
    <w:rsid w:val="00656265"/>
    <w:rsid w:val="00662FC6"/>
    <w:rsid w:val="006B5248"/>
    <w:rsid w:val="006E74E8"/>
    <w:rsid w:val="00711556"/>
    <w:rsid w:val="00727E7D"/>
    <w:rsid w:val="00730626"/>
    <w:rsid w:val="00775A72"/>
    <w:rsid w:val="007A1CE4"/>
    <w:rsid w:val="007A5084"/>
    <w:rsid w:val="007B3175"/>
    <w:rsid w:val="007F7125"/>
    <w:rsid w:val="00817A24"/>
    <w:rsid w:val="00850CAB"/>
    <w:rsid w:val="00857A87"/>
    <w:rsid w:val="0086196D"/>
    <w:rsid w:val="008654F7"/>
    <w:rsid w:val="00872B87"/>
    <w:rsid w:val="00891979"/>
    <w:rsid w:val="0089311A"/>
    <w:rsid w:val="008C0F39"/>
    <w:rsid w:val="00911AE7"/>
    <w:rsid w:val="00913383"/>
    <w:rsid w:val="009174ED"/>
    <w:rsid w:val="0092151F"/>
    <w:rsid w:val="0097580F"/>
    <w:rsid w:val="009F6DF5"/>
    <w:rsid w:val="009F7DF9"/>
    <w:rsid w:val="00A276E5"/>
    <w:rsid w:val="00A403E8"/>
    <w:rsid w:val="00A42B9E"/>
    <w:rsid w:val="00A73D8E"/>
    <w:rsid w:val="00A86E75"/>
    <w:rsid w:val="00A93054"/>
    <w:rsid w:val="00AC03EF"/>
    <w:rsid w:val="00AC12B4"/>
    <w:rsid w:val="00AF3F7B"/>
    <w:rsid w:val="00AF582B"/>
    <w:rsid w:val="00B97809"/>
    <w:rsid w:val="00BC13D7"/>
    <w:rsid w:val="00BD011D"/>
    <w:rsid w:val="00C118D2"/>
    <w:rsid w:val="00C13AB2"/>
    <w:rsid w:val="00C24A22"/>
    <w:rsid w:val="00C36592"/>
    <w:rsid w:val="00C41D36"/>
    <w:rsid w:val="00C4274C"/>
    <w:rsid w:val="00C4707F"/>
    <w:rsid w:val="00C765C2"/>
    <w:rsid w:val="00C864D5"/>
    <w:rsid w:val="00C97797"/>
    <w:rsid w:val="00D625EA"/>
    <w:rsid w:val="00D707DE"/>
    <w:rsid w:val="00D82592"/>
    <w:rsid w:val="00D93B51"/>
    <w:rsid w:val="00DC23B8"/>
    <w:rsid w:val="00E10A36"/>
    <w:rsid w:val="00E345A0"/>
    <w:rsid w:val="00E45A9E"/>
    <w:rsid w:val="00E73B15"/>
    <w:rsid w:val="00E81219"/>
    <w:rsid w:val="00EA0C80"/>
    <w:rsid w:val="00EA0F1A"/>
    <w:rsid w:val="00EB7A4B"/>
    <w:rsid w:val="00ED2BD7"/>
    <w:rsid w:val="00EE7F54"/>
    <w:rsid w:val="00F00867"/>
    <w:rsid w:val="00F02A6F"/>
    <w:rsid w:val="00F7283B"/>
    <w:rsid w:val="00F82317"/>
    <w:rsid w:val="00FA3885"/>
    <w:rsid w:val="00FA4FB0"/>
    <w:rsid w:val="00FD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ACC50"/>
  <w15:chartTrackingRefBased/>
  <w15:docId w15:val="{D5F4C898-BDF0-40F4-80F3-BA441F27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6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EBF"/>
  </w:style>
  <w:style w:type="paragraph" w:styleId="Piedepgina">
    <w:name w:val="footer"/>
    <w:basedOn w:val="Normal"/>
    <w:link w:val="PiedepginaCar"/>
    <w:uiPriority w:val="99"/>
    <w:unhideWhenUsed/>
    <w:rsid w:val="00366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EBF"/>
  </w:style>
  <w:style w:type="table" w:styleId="Tablaconcuadrcula">
    <w:name w:val="Table Grid"/>
    <w:basedOn w:val="Tablanormal"/>
    <w:uiPriority w:val="39"/>
    <w:rsid w:val="00366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A4FB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F6D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6D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6D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6D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6DF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6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2008</Words>
  <Characters>11047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12</cp:revision>
  <cp:lastPrinted>2022-02-04T14:36:00Z</cp:lastPrinted>
  <dcterms:created xsi:type="dcterms:W3CDTF">2021-03-13T15:45:00Z</dcterms:created>
  <dcterms:modified xsi:type="dcterms:W3CDTF">2022-02-04T14:59:00Z</dcterms:modified>
</cp:coreProperties>
</file>