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19"/>
        <w:gridCol w:w="678"/>
        <w:gridCol w:w="1425"/>
        <w:gridCol w:w="1666"/>
        <w:gridCol w:w="434"/>
        <w:gridCol w:w="695"/>
        <w:gridCol w:w="1440"/>
      </w:tblGrid>
      <w:tr w:rsidR="00313723" w:rsidRPr="005F0DA4" w14:paraId="0A5C55DB" w14:textId="77777777" w:rsidTr="00426AB0">
        <w:tc>
          <w:tcPr>
            <w:tcW w:w="2426" w:type="dxa"/>
            <w:gridSpan w:val="2"/>
            <w:shd w:val="clear" w:color="auto" w:fill="F2F2F2" w:themeFill="background1" w:themeFillShade="F2"/>
            <w:vAlign w:val="center"/>
          </w:tcPr>
          <w:p w14:paraId="4E745FD6" w14:textId="77777777" w:rsidR="00313723" w:rsidRPr="005F0DA4" w:rsidRDefault="00313723" w:rsidP="00426AB0">
            <w:pPr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CARGO DEL TRABAJADOR</w:t>
            </w:r>
          </w:p>
        </w:tc>
        <w:tc>
          <w:tcPr>
            <w:tcW w:w="6402" w:type="dxa"/>
            <w:gridSpan w:val="6"/>
          </w:tcPr>
          <w:p w14:paraId="618D7207" w14:textId="3C72DD60" w:rsidR="00313723" w:rsidRPr="005F0DA4" w:rsidRDefault="00313723" w:rsidP="005F0DA4">
            <w:pPr>
              <w:jc w:val="center"/>
              <w:rPr>
                <w:rFonts w:ascii="Arial Nova Light" w:hAnsi="Arial Nova Light"/>
                <w:b/>
                <w:bCs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AUDITOR</w:t>
            </w:r>
            <w:r w:rsidR="00DF2CC3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(A)</w:t>
            </w:r>
            <w:r w:rsidRPr="005F0DA4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 xml:space="preserve"> CONTABLE</w:t>
            </w:r>
            <w:r w:rsidR="00286E7C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 xml:space="preserve"> INTERNA</w:t>
            </w:r>
          </w:p>
        </w:tc>
      </w:tr>
      <w:tr w:rsidR="00313723" w:rsidRPr="005F0DA4" w14:paraId="72503C50" w14:textId="77777777" w:rsidTr="00426AB0">
        <w:tc>
          <w:tcPr>
            <w:tcW w:w="2426" w:type="dxa"/>
            <w:gridSpan w:val="2"/>
            <w:shd w:val="clear" w:color="auto" w:fill="F2F2F2" w:themeFill="background1" w:themeFillShade="F2"/>
            <w:vAlign w:val="center"/>
          </w:tcPr>
          <w:p w14:paraId="135667D6" w14:textId="77777777" w:rsidR="00313723" w:rsidRPr="005F0DA4" w:rsidRDefault="00313723" w:rsidP="00426AB0">
            <w:pPr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OBJETIVO</w:t>
            </w:r>
          </w:p>
        </w:tc>
        <w:tc>
          <w:tcPr>
            <w:tcW w:w="6402" w:type="dxa"/>
            <w:gridSpan w:val="6"/>
          </w:tcPr>
          <w:p w14:paraId="74DA35D6" w14:textId="77777777" w:rsidR="00313723" w:rsidRPr="005F0DA4" w:rsidRDefault="00313723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noProof/>
                <w:sz w:val="16"/>
                <w:szCs w:val="16"/>
              </w:rPr>
              <w:t>Velar por el cumplimiento de las obligaciones legales contables y financieras, politicas internas de la organización, asumiendo la coordinación y auditoria de las actividades que se desarrollan en el proceso de gestión financiero y contable.</w:t>
            </w:r>
          </w:p>
        </w:tc>
      </w:tr>
      <w:tr w:rsidR="00313723" w:rsidRPr="005F0DA4" w14:paraId="2268B0DF" w14:textId="77777777" w:rsidTr="00426AB0">
        <w:tc>
          <w:tcPr>
            <w:tcW w:w="2426" w:type="dxa"/>
            <w:gridSpan w:val="2"/>
            <w:shd w:val="clear" w:color="auto" w:fill="F2F2F2" w:themeFill="background1" w:themeFillShade="F2"/>
          </w:tcPr>
          <w:p w14:paraId="0B26C6B9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NIVEL</w:t>
            </w:r>
          </w:p>
        </w:tc>
        <w:tc>
          <w:tcPr>
            <w:tcW w:w="2130" w:type="dxa"/>
            <w:gridSpan w:val="2"/>
            <w:shd w:val="clear" w:color="auto" w:fill="F2F2F2" w:themeFill="background1" w:themeFillShade="F2"/>
          </w:tcPr>
          <w:p w14:paraId="69A24BD8" w14:textId="5909EC69" w:rsidR="00313723" w:rsidRPr="005F0DA4" w:rsidRDefault="00DF2CC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t>PROCESO - ÁREA</w:t>
            </w:r>
          </w:p>
        </w:tc>
        <w:tc>
          <w:tcPr>
            <w:tcW w:w="2121" w:type="dxa"/>
            <w:gridSpan w:val="2"/>
            <w:shd w:val="clear" w:color="auto" w:fill="F2F2F2" w:themeFill="background1" w:themeFillShade="F2"/>
          </w:tcPr>
          <w:p w14:paraId="124496DB" w14:textId="1FA568BE" w:rsidR="00313723" w:rsidRPr="005F0DA4" w:rsidRDefault="00DF2CC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t>CARGOS A QUIEN LE REPORTA</w:t>
            </w:r>
          </w:p>
        </w:tc>
        <w:tc>
          <w:tcPr>
            <w:tcW w:w="2151" w:type="dxa"/>
            <w:gridSpan w:val="2"/>
            <w:shd w:val="clear" w:color="auto" w:fill="F2F2F2" w:themeFill="background1" w:themeFillShade="F2"/>
          </w:tcPr>
          <w:p w14:paraId="6C5C0CEC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CARGOS QUE LE REPORTAN</w:t>
            </w:r>
          </w:p>
        </w:tc>
      </w:tr>
      <w:tr w:rsidR="00313723" w:rsidRPr="005F0DA4" w14:paraId="46EB471F" w14:textId="77777777" w:rsidTr="00426AB0">
        <w:tc>
          <w:tcPr>
            <w:tcW w:w="2426" w:type="dxa"/>
            <w:gridSpan w:val="2"/>
            <w:vAlign w:val="center"/>
          </w:tcPr>
          <w:p w14:paraId="25562DA9" w14:textId="275401BF" w:rsidR="00313723" w:rsidRPr="005F0DA4" w:rsidRDefault="005F0DA4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Táctico Operacional</w:t>
            </w:r>
          </w:p>
        </w:tc>
        <w:tc>
          <w:tcPr>
            <w:tcW w:w="2130" w:type="dxa"/>
            <w:gridSpan w:val="2"/>
            <w:vAlign w:val="center"/>
          </w:tcPr>
          <w:p w14:paraId="76226D48" w14:textId="64524E38" w:rsidR="00313723" w:rsidRPr="005F0DA4" w:rsidRDefault="00DF2CC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Gestión Financiera y Contable</w:t>
            </w:r>
          </w:p>
        </w:tc>
        <w:tc>
          <w:tcPr>
            <w:tcW w:w="2121" w:type="dxa"/>
            <w:gridSpan w:val="2"/>
            <w:vAlign w:val="center"/>
          </w:tcPr>
          <w:p w14:paraId="533F9598" w14:textId="77777777" w:rsidR="00313723" w:rsidRDefault="00DF2CC3" w:rsidP="00426AB0">
            <w:pPr>
              <w:jc w:val="center"/>
              <w:rPr>
                <w:rFonts w:ascii="Arial Nova Light" w:hAnsi="Arial Nova Light"/>
                <w:noProof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Gerente General</w:t>
            </w:r>
          </w:p>
          <w:p w14:paraId="21C74889" w14:textId="059E4F1A" w:rsidR="00DF2CC3" w:rsidRPr="005F0DA4" w:rsidRDefault="00DF2CC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Jefe de Contabilidad</w:t>
            </w:r>
          </w:p>
        </w:tc>
        <w:tc>
          <w:tcPr>
            <w:tcW w:w="2151" w:type="dxa"/>
            <w:gridSpan w:val="2"/>
            <w:vAlign w:val="center"/>
          </w:tcPr>
          <w:p w14:paraId="75368077" w14:textId="51ED3B4D" w:rsidR="00313723" w:rsidRPr="005F0DA4" w:rsidRDefault="002F33D5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Auditor Junior</w:t>
            </w:r>
          </w:p>
        </w:tc>
      </w:tr>
      <w:tr w:rsidR="00313723" w:rsidRPr="005F0DA4" w14:paraId="64F592E8" w14:textId="77777777" w:rsidTr="00426AB0">
        <w:tc>
          <w:tcPr>
            <w:tcW w:w="8828" w:type="dxa"/>
            <w:gridSpan w:val="8"/>
            <w:shd w:val="clear" w:color="auto" w:fill="F2F2F2" w:themeFill="background1" w:themeFillShade="F2"/>
          </w:tcPr>
          <w:p w14:paraId="4B144DB2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COMPETENCIA</w:t>
            </w:r>
          </w:p>
        </w:tc>
      </w:tr>
      <w:tr w:rsidR="00313723" w:rsidRPr="005F0DA4" w14:paraId="48696C33" w14:textId="77777777" w:rsidTr="00426AB0">
        <w:tc>
          <w:tcPr>
            <w:tcW w:w="2426" w:type="dxa"/>
            <w:gridSpan w:val="2"/>
            <w:shd w:val="clear" w:color="auto" w:fill="F2F2F2" w:themeFill="background1" w:themeFillShade="F2"/>
            <w:vAlign w:val="center"/>
          </w:tcPr>
          <w:p w14:paraId="3C11C80A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EDUCACION</w:t>
            </w: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113407D8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FORMACIÓN INDISPENSABLE</w:t>
            </w:r>
          </w:p>
        </w:tc>
        <w:tc>
          <w:tcPr>
            <w:tcW w:w="2121" w:type="dxa"/>
            <w:gridSpan w:val="2"/>
            <w:shd w:val="clear" w:color="auto" w:fill="F2F2F2" w:themeFill="background1" w:themeFillShade="F2"/>
            <w:vAlign w:val="center"/>
          </w:tcPr>
          <w:p w14:paraId="36545FFB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FORMACIÓN</w:t>
            </w:r>
          </w:p>
          <w:p w14:paraId="141DA5A4" w14:textId="5DF2F7B3" w:rsidR="005F0DA4" w:rsidRPr="005F0DA4" w:rsidRDefault="005F0DA4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Cs/>
                <w:sz w:val="16"/>
                <w:szCs w:val="16"/>
              </w:rPr>
              <w:t>Suministrada por la organización</w:t>
            </w:r>
          </w:p>
        </w:tc>
        <w:tc>
          <w:tcPr>
            <w:tcW w:w="2151" w:type="dxa"/>
            <w:gridSpan w:val="2"/>
            <w:shd w:val="clear" w:color="auto" w:fill="F2F2F2" w:themeFill="background1" w:themeFillShade="F2"/>
            <w:vAlign w:val="center"/>
          </w:tcPr>
          <w:p w14:paraId="50683295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EXPERIENCIA</w:t>
            </w:r>
          </w:p>
        </w:tc>
      </w:tr>
      <w:tr w:rsidR="00313723" w:rsidRPr="005F0DA4" w14:paraId="2B424DFD" w14:textId="77777777" w:rsidTr="00426AB0">
        <w:tc>
          <w:tcPr>
            <w:tcW w:w="2426" w:type="dxa"/>
            <w:gridSpan w:val="2"/>
          </w:tcPr>
          <w:p w14:paraId="0F68B3DA" w14:textId="77777777" w:rsidR="00313723" w:rsidRPr="005F0DA4" w:rsidRDefault="00313723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noProof/>
                <w:sz w:val="16"/>
                <w:szCs w:val="16"/>
              </w:rPr>
              <w:t>Estudiante universitario cursando últimos semestres de contaduría pública.</w:t>
            </w:r>
          </w:p>
        </w:tc>
        <w:tc>
          <w:tcPr>
            <w:tcW w:w="2130" w:type="dxa"/>
            <w:gridSpan w:val="2"/>
          </w:tcPr>
          <w:p w14:paraId="3EC86512" w14:textId="2CCEBFC8" w:rsidR="00313723" w:rsidRPr="005F0DA4" w:rsidRDefault="005F0DA4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sz w:val="16"/>
                <w:szCs w:val="16"/>
              </w:rPr>
              <w:t>No Aplica</w:t>
            </w:r>
          </w:p>
        </w:tc>
        <w:tc>
          <w:tcPr>
            <w:tcW w:w="2121" w:type="dxa"/>
            <w:gridSpan w:val="2"/>
          </w:tcPr>
          <w:p w14:paraId="61E71656" w14:textId="12A01415" w:rsidR="00313723" w:rsidRPr="005F0DA4" w:rsidRDefault="005F0DA4" w:rsidP="005F0DA4">
            <w:pPr>
              <w:pStyle w:val="Prrafodelista"/>
              <w:numPr>
                <w:ilvl w:val="0"/>
                <w:numId w:val="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sz w:val="16"/>
                <w:szCs w:val="16"/>
              </w:rPr>
              <w:t>Capacitación DMS.</w:t>
            </w:r>
          </w:p>
        </w:tc>
        <w:tc>
          <w:tcPr>
            <w:tcW w:w="2151" w:type="dxa"/>
            <w:gridSpan w:val="2"/>
          </w:tcPr>
          <w:p w14:paraId="7950C92A" w14:textId="445F30AA" w:rsidR="00313723" w:rsidRPr="005F0DA4" w:rsidRDefault="00B41A91" w:rsidP="00426AB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2</w:t>
            </w:r>
            <w:r w:rsidR="00313723" w:rsidRPr="005F0DA4">
              <w:rPr>
                <w:rFonts w:ascii="Arial Nova Light" w:hAnsi="Arial Nova Light"/>
                <w:noProof/>
                <w:sz w:val="16"/>
                <w:szCs w:val="16"/>
              </w:rPr>
              <w:t xml:space="preserve"> año de experiencia en cargos</w:t>
            </w:r>
            <w:r>
              <w:rPr>
                <w:rFonts w:ascii="Arial Nova Light" w:hAnsi="Arial Nova Light"/>
                <w:noProof/>
                <w:sz w:val="16"/>
                <w:szCs w:val="16"/>
              </w:rPr>
              <w:t xml:space="preserve"> administrativos con implicación contable.</w:t>
            </w:r>
          </w:p>
        </w:tc>
      </w:tr>
      <w:tr w:rsidR="005F0DA4" w:rsidRPr="005F0DA4" w14:paraId="5A7B6C19" w14:textId="77777777" w:rsidTr="00F24D52">
        <w:tc>
          <w:tcPr>
            <w:tcW w:w="8828" w:type="dxa"/>
            <w:gridSpan w:val="8"/>
            <w:shd w:val="clear" w:color="auto" w:fill="F2F2F2" w:themeFill="background1" w:themeFillShade="F2"/>
          </w:tcPr>
          <w:p w14:paraId="3181C550" w14:textId="0D7CA1FF" w:rsidR="005F0DA4" w:rsidRPr="005F0DA4" w:rsidRDefault="005F0DA4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HOMOLOGACIONES</w:t>
            </w:r>
          </w:p>
        </w:tc>
      </w:tr>
      <w:tr w:rsidR="005F0DA4" w:rsidRPr="005F0DA4" w14:paraId="5E496C9F" w14:textId="77777777" w:rsidTr="005F0DA4">
        <w:tc>
          <w:tcPr>
            <w:tcW w:w="8828" w:type="dxa"/>
            <w:gridSpan w:val="8"/>
            <w:shd w:val="clear" w:color="auto" w:fill="FFFFFF" w:themeFill="background1"/>
          </w:tcPr>
          <w:p w14:paraId="31712FF4" w14:textId="3C9E3859" w:rsidR="005F0DA4" w:rsidRPr="005F0DA4" w:rsidRDefault="005F0DA4" w:rsidP="00426AB0">
            <w:pPr>
              <w:jc w:val="center"/>
              <w:rPr>
                <w:rFonts w:ascii="Arial Nova Light" w:hAnsi="Arial Nova Light"/>
                <w:bCs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Cs/>
                <w:sz w:val="16"/>
                <w:szCs w:val="16"/>
              </w:rPr>
              <w:t>Ninguna</w:t>
            </w:r>
          </w:p>
        </w:tc>
      </w:tr>
      <w:tr w:rsidR="00313723" w:rsidRPr="005F0DA4" w14:paraId="19AC4A5B" w14:textId="77777777" w:rsidTr="00426AB0">
        <w:tc>
          <w:tcPr>
            <w:tcW w:w="6232" w:type="dxa"/>
            <w:gridSpan w:val="5"/>
            <w:shd w:val="clear" w:color="auto" w:fill="F2F2F2" w:themeFill="background1" w:themeFillShade="F2"/>
          </w:tcPr>
          <w:p w14:paraId="71FB2F4E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FUNCIONES PROPIAS DEL CARGO</w:t>
            </w:r>
          </w:p>
        </w:tc>
        <w:tc>
          <w:tcPr>
            <w:tcW w:w="2596" w:type="dxa"/>
            <w:gridSpan w:val="3"/>
            <w:shd w:val="clear" w:color="auto" w:fill="F2F2F2" w:themeFill="background1" w:themeFillShade="F2"/>
          </w:tcPr>
          <w:p w14:paraId="4C52A5B7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RESPONSABILIDADES</w:t>
            </w:r>
          </w:p>
        </w:tc>
      </w:tr>
      <w:tr w:rsidR="00313723" w:rsidRPr="005F0DA4" w14:paraId="180FF3B6" w14:textId="77777777" w:rsidTr="00426AB0">
        <w:tc>
          <w:tcPr>
            <w:tcW w:w="6232" w:type="dxa"/>
            <w:gridSpan w:val="5"/>
          </w:tcPr>
          <w:p w14:paraId="746305FF" w14:textId="77777777" w:rsidR="00ED5890" w:rsidRPr="00ED5890" w:rsidRDefault="006A15B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Auditar y</w:t>
            </w:r>
            <w:r w:rsidR="004D6EA0" w:rsidRPr="00ED5890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>controlar los</w:t>
            </w:r>
            <w:r w:rsidR="004D6EA0" w:rsidRPr="00ED5890">
              <w:rPr>
                <w:rFonts w:ascii="Arial Nova Light" w:hAnsi="Arial Nova Light"/>
                <w:sz w:val="16"/>
                <w:szCs w:val="16"/>
              </w:rPr>
              <w:t xml:space="preserve"> procesos de compras, contabilidad, tesorería y 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>nómina</w:t>
            </w:r>
            <w:r w:rsidR="004D6EA0" w:rsidRPr="00ED5890">
              <w:rPr>
                <w:rFonts w:ascii="Arial Nova Light" w:hAnsi="Arial Nova Light"/>
                <w:sz w:val="16"/>
                <w:szCs w:val="16"/>
              </w:rPr>
              <w:t xml:space="preserve">.  </w:t>
            </w:r>
          </w:p>
          <w:p w14:paraId="55B6E553" w14:textId="77777777" w:rsidR="00ED5890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Emitir y consolidar el informe de ventas a fin de mes para la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reunión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de cierre.</w:t>
            </w:r>
          </w:p>
          <w:p w14:paraId="4FE2BFB7" w14:textId="043A901A" w:rsidR="0008690A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Elaborar y presentar mensualmente el Plan de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Gestión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de auditoria Financiera </w:t>
            </w:r>
          </w:p>
          <w:p w14:paraId="153A942E" w14:textId="2CE510AF" w:rsidR="0008690A" w:rsidRPr="00ED5890" w:rsidRDefault="0008690A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Verificar y controlar la </w:t>
            </w:r>
            <w:r w:rsidR="005A3E44" w:rsidRPr="00ED5890">
              <w:rPr>
                <w:rFonts w:ascii="Arial Nova Light" w:hAnsi="Arial Nova Light"/>
                <w:sz w:val="16"/>
                <w:szCs w:val="16"/>
              </w:rPr>
              <w:t>aprobación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de los descuentos de </w:t>
            </w:r>
            <w:r w:rsidR="005A3E44" w:rsidRPr="00ED5890">
              <w:rPr>
                <w:rFonts w:ascii="Arial Nova Light" w:hAnsi="Arial Nova Light"/>
                <w:sz w:val="16"/>
                <w:szCs w:val="16"/>
              </w:rPr>
              <w:t>nómina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por parte de la Gerencia y cargarlos al sistema GOSEM.                                                                                                  </w:t>
            </w:r>
          </w:p>
          <w:p w14:paraId="1A88D075" w14:textId="77777777" w:rsidR="00ED5890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Elaborar y conciliar los cruces con Incolmotos.                                                                             </w:t>
            </w:r>
          </w:p>
          <w:p w14:paraId="5154C2CE" w14:textId="77777777" w:rsidR="00ED5890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Confirmar las devoluciones de saldos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a clientes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.                                                                               </w:t>
            </w:r>
          </w:p>
          <w:p w14:paraId="66840064" w14:textId="65D40FF4" w:rsidR="00ED5890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Realizar el inventario de repuestos, herramientas y motocicletas con el Coordinador de Compras, Coordinador de Repuestos y </w:t>
            </w:r>
            <w:r w:rsidR="00FD2B51" w:rsidRPr="00ED5890">
              <w:rPr>
                <w:rFonts w:ascii="Arial Nova Light" w:hAnsi="Arial Nova Light"/>
                <w:sz w:val="16"/>
                <w:szCs w:val="16"/>
              </w:rPr>
              <w:t>jefe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de Servicio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técnico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con su respectivo informe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894FD7" w14:textId="11C25001" w:rsidR="006A15B0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Autorizar y aplicar las notas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crédito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de documentos contables     </w:t>
            </w:r>
          </w:p>
          <w:p w14:paraId="1A9EC496" w14:textId="2D5A5D7E" w:rsidR="006A15B0" w:rsidRPr="00ED5890" w:rsidRDefault="006A15B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Autorizar y aplicar las devoluciones de facturas de repuestos, servicio técnico y factura de motocicletas, previa revisión y aprobación</w:t>
            </w:r>
          </w:p>
          <w:p w14:paraId="01AD359E" w14:textId="62B38EBE" w:rsidR="00313723" w:rsidRPr="005F0DA4" w:rsidRDefault="006A15B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Realizar actualizar y difundir el liquidador de tramites cada mes.</w:t>
            </w:r>
          </w:p>
        </w:tc>
        <w:tc>
          <w:tcPr>
            <w:tcW w:w="2596" w:type="dxa"/>
            <w:gridSpan w:val="3"/>
          </w:tcPr>
          <w:p w14:paraId="72C9D346" w14:textId="1E8A7E70" w:rsidR="002B4D43" w:rsidRDefault="002B4D43" w:rsidP="00ED5890">
            <w:p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sz w:val="16"/>
                <w:szCs w:val="16"/>
              </w:rPr>
              <w:t>Mantener controles y seguimientos a las actividades ejecutadas por el personal a su cargo</w:t>
            </w:r>
            <w:r w:rsidR="002F33D5">
              <w:rPr>
                <w:rFonts w:ascii="Arial Nova Light" w:hAnsi="Arial Nova Light"/>
                <w:sz w:val="16"/>
                <w:szCs w:val="16"/>
              </w:rPr>
              <w:t>.</w:t>
            </w:r>
          </w:p>
          <w:p w14:paraId="7DFA86B3" w14:textId="77777777" w:rsidR="002F33D5" w:rsidRDefault="002F33D5" w:rsidP="00ED5890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CEE967C" w14:textId="6B854C49" w:rsidR="002F33D5" w:rsidRPr="005F0DA4" w:rsidRDefault="002F33D5" w:rsidP="00ED589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Garantizar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 el cumplimiento de los controles definidos por la organización, asignados por parte de su jefe inmediato, así mismo, reportar cualquier desviación a los lineamientos internos en relación a temas contables y financieros, así como a las políticas impartidas por la alta gerencia.</w:t>
            </w:r>
          </w:p>
        </w:tc>
      </w:tr>
      <w:tr w:rsidR="00313723" w:rsidRPr="005F0DA4" w14:paraId="7B7F1CCE" w14:textId="77777777" w:rsidTr="00426AB0">
        <w:tc>
          <w:tcPr>
            <w:tcW w:w="6232" w:type="dxa"/>
            <w:gridSpan w:val="5"/>
          </w:tcPr>
          <w:p w14:paraId="10B50375" w14:textId="0B524F16" w:rsid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Efectuar arqueos de efectivo en los diferentes puntos de venta con su respectivo informe</w:t>
            </w:r>
            <w:r w:rsidR="00ED5890">
              <w:rPr>
                <w:rFonts w:ascii="Arial Nova Light" w:hAnsi="Arial Nova Light"/>
                <w:sz w:val="16"/>
                <w:szCs w:val="16"/>
              </w:rPr>
              <w:t>.</w:t>
            </w:r>
          </w:p>
          <w:p w14:paraId="273E285D" w14:textId="77777777" w:rsid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Vigilar y controlar todos los ingresos de la compañía, estableciendo los registros adecuados y medidas para el debido cobro y contabilización de los mismos.                 </w:t>
            </w:r>
            <w:r w:rsidR="000814D2" w:rsidRPr="00ED5890">
              <w:rPr>
                <w:rFonts w:ascii="Arial Nova Light" w:hAnsi="Arial Nova Light"/>
                <w:sz w:val="16"/>
                <w:szCs w:val="16"/>
              </w:rPr>
              <w:t xml:space="preserve">          </w:t>
            </w:r>
          </w:p>
          <w:p w14:paraId="0E7F1CD2" w14:textId="77777777" w:rsid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Mantener registro y archivos completos con toda aquella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información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contable y financiera que pueda ser </w:t>
            </w:r>
            <w:r w:rsidR="006A15B0" w:rsidRPr="00ED5890">
              <w:rPr>
                <w:rFonts w:ascii="Arial Nova Light" w:hAnsi="Arial Nova Light"/>
                <w:sz w:val="16"/>
                <w:szCs w:val="16"/>
              </w:rPr>
              <w:t>útil</w:t>
            </w: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 en el futuro.  </w:t>
            </w:r>
          </w:p>
          <w:p w14:paraId="6F1CD599" w14:textId="3CE3E96F" w:rsidR="004D6EA0" w:rsidRPr="00ED5890" w:rsidRDefault="004D6EA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Apoyar al Jefe de Contabilidad en las actividades que el designe. </w:t>
            </w:r>
          </w:p>
          <w:p w14:paraId="37053D72" w14:textId="4542A20D" w:rsidR="00313723" w:rsidRPr="005F0DA4" w:rsidRDefault="00313723" w:rsidP="002B4D4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596" w:type="dxa"/>
            <w:gridSpan w:val="3"/>
          </w:tcPr>
          <w:p w14:paraId="016E4AF2" w14:textId="77777777" w:rsidR="00313723" w:rsidRPr="002F33D5" w:rsidRDefault="002B4D43" w:rsidP="002F33D5">
            <w:pPr>
              <w:rPr>
                <w:rFonts w:ascii="Arial Nova Light" w:hAnsi="Arial Nova Light"/>
                <w:sz w:val="16"/>
                <w:szCs w:val="16"/>
              </w:rPr>
            </w:pPr>
            <w:r w:rsidRPr="002F33D5">
              <w:rPr>
                <w:rFonts w:ascii="Arial Nova Light" w:hAnsi="Arial Nova Light"/>
                <w:sz w:val="16"/>
                <w:szCs w:val="16"/>
              </w:rPr>
              <w:t>Velar por el cumplimiento de las actividades asignadas por sus superiores con calidad y excelencia</w:t>
            </w:r>
          </w:p>
          <w:p w14:paraId="0A1FC3AB" w14:textId="77777777" w:rsidR="002F33D5" w:rsidRDefault="002F33D5" w:rsidP="002F33D5">
            <w:pPr>
              <w:jc w:val="both"/>
              <w:rPr>
                <w:rFonts w:ascii="Arial Nova Light" w:hAnsi="Arial Nova Light"/>
                <w:sz w:val="16"/>
                <w:szCs w:val="16"/>
              </w:rPr>
            </w:pPr>
          </w:p>
          <w:p w14:paraId="5F131E52" w14:textId="6926A1F3" w:rsidR="00205087" w:rsidRPr="002F33D5" w:rsidRDefault="00205087" w:rsidP="002F33D5">
            <w:pPr>
              <w:jc w:val="both"/>
              <w:rPr>
                <w:rFonts w:ascii="Arial Nova Light" w:hAnsi="Arial Nova Light"/>
                <w:sz w:val="16"/>
                <w:szCs w:val="16"/>
              </w:rPr>
            </w:pPr>
            <w:r w:rsidRPr="002F33D5">
              <w:rPr>
                <w:rFonts w:ascii="Arial Nova Light" w:hAnsi="Arial Nova Light"/>
                <w:sz w:val="16"/>
                <w:szCs w:val="16"/>
              </w:rPr>
              <w:t>Velar por el adecuado archivo de información en relación a procesos gestionados en el área a la que pertenece</w:t>
            </w:r>
          </w:p>
        </w:tc>
      </w:tr>
      <w:tr w:rsidR="00313723" w:rsidRPr="005F0DA4" w14:paraId="47372765" w14:textId="77777777" w:rsidTr="00426AB0">
        <w:tc>
          <w:tcPr>
            <w:tcW w:w="6232" w:type="dxa"/>
            <w:gridSpan w:val="5"/>
          </w:tcPr>
          <w:p w14:paraId="61B348DB" w14:textId="695F4932" w:rsidR="00ED5890" w:rsidRPr="00ED5890" w:rsidRDefault="00226BCE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 xml:space="preserve">Establecer medidas de control interno, para evitar errores, pérdidas y mal manejo de recursos.                                                                                                                     </w:t>
            </w:r>
          </w:p>
          <w:p w14:paraId="48A54ECE" w14:textId="49E78720" w:rsidR="00313723" w:rsidRPr="00ED5890" w:rsidRDefault="002B4D43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Suministrar información financiera y de control a la Gerencia cuando sea requerida.</w:t>
            </w:r>
          </w:p>
          <w:p w14:paraId="5681160D" w14:textId="43AFC1A9" w:rsidR="004D6EA0" w:rsidRPr="005F0DA4" w:rsidRDefault="004D6EA0" w:rsidP="002B4D4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596" w:type="dxa"/>
            <w:gridSpan w:val="3"/>
          </w:tcPr>
          <w:p w14:paraId="3137DD72" w14:textId="169326BE" w:rsidR="00313723" w:rsidRPr="005F0DA4" w:rsidRDefault="002B4D43" w:rsidP="00ED5890">
            <w:p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color w:val="000000"/>
                <w:sz w:val="16"/>
                <w:szCs w:val="16"/>
              </w:rPr>
              <w:t>Gestionar de forma ágil y oportuna los requerimientos de las gerencias como parte del control y seguimiento que requiere la operación en cada proceso</w:t>
            </w:r>
            <w:r w:rsidR="00ED5890">
              <w:rPr>
                <w:rFonts w:ascii="Arial Nova Light" w:hAnsi="Arial Nova Light" w:cs="Arial"/>
                <w:color w:val="000000"/>
                <w:sz w:val="16"/>
                <w:szCs w:val="16"/>
              </w:rPr>
              <w:t>.</w:t>
            </w:r>
          </w:p>
        </w:tc>
      </w:tr>
      <w:tr w:rsidR="00313723" w:rsidRPr="005F0DA4" w14:paraId="567473D7" w14:textId="77777777" w:rsidTr="00426AB0">
        <w:tc>
          <w:tcPr>
            <w:tcW w:w="6232" w:type="dxa"/>
            <w:gridSpan w:val="5"/>
          </w:tcPr>
          <w:p w14:paraId="3DCE6EA1" w14:textId="77777777" w:rsidR="00ED5890" w:rsidRDefault="002B4D43" w:rsidP="002B4D43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Asistir a las capacitaciones, inducciones e instrucciones impartidas por la empresa para mejorar la prestación del servicio.  </w:t>
            </w:r>
          </w:p>
          <w:p w14:paraId="694E18BD" w14:textId="514421B8" w:rsidR="00313723" w:rsidRPr="00ED5890" w:rsidRDefault="002B4D43" w:rsidP="002B4D43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D5890">
              <w:rPr>
                <w:rFonts w:ascii="Arial Nova Light" w:hAnsi="Arial Nova Light"/>
                <w:sz w:val="16"/>
                <w:szCs w:val="16"/>
              </w:rPr>
              <w:t>Responder por el adecuado diligenciamiento y la preservación de los registros bajo su cargo</w:t>
            </w:r>
          </w:p>
        </w:tc>
        <w:tc>
          <w:tcPr>
            <w:tcW w:w="2596" w:type="dxa"/>
            <w:gridSpan w:val="3"/>
          </w:tcPr>
          <w:p w14:paraId="7417F73A" w14:textId="2720597D" w:rsidR="00313723" w:rsidRPr="005F0DA4" w:rsidRDefault="002B4D43" w:rsidP="00ED5890">
            <w:p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sz w:val="16"/>
                <w:szCs w:val="16"/>
              </w:rPr>
              <w:t>Garantizar el cumplimiento de los requisitos legales, organizacionales y del cliente, en razón al objeto del cargo.</w:t>
            </w:r>
          </w:p>
        </w:tc>
      </w:tr>
      <w:tr w:rsidR="00313723" w:rsidRPr="005F0DA4" w14:paraId="532F04CA" w14:textId="77777777" w:rsidTr="00426AB0">
        <w:tc>
          <w:tcPr>
            <w:tcW w:w="8828" w:type="dxa"/>
            <w:gridSpan w:val="8"/>
            <w:shd w:val="clear" w:color="auto" w:fill="F2F2F2" w:themeFill="background1" w:themeFillShade="F2"/>
          </w:tcPr>
          <w:p w14:paraId="4C8CDE0A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RESPONSABILIDADES EN SISTEMA DE GESTIÓN DE CALIDAD</w:t>
            </w:r>
          </w:p>
        </w:tc>
      </w:tr>
      <w:tr w:rsidR="00313723" w:rsidRPr="005F0DA4" w14:paraId="4CFCBB03" w14:textId="77777777" w:rsidTr="00426AB0">
        <w:tc>
          <w:tcPr>
            <w:tcW w:w="8828" w:type="dxa"/>
            <w:gridSpan w:val="8"/>
          </w:tcPr>
          <w:p w14:paraId="12AF81A0" w14:textId="77777777" w:rsidR="00FE5F50" w:rsidRPr="005F0DA4" w:rsidRDefault="00FE5F50" w:rsidP="00FE5F50">
            <w:pPr>
              <w:spacing w:line="240" w:lineRule="atLeast"/>
              <w:ind w:left="708" w:hanging="708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REPONSABLIDADES SISTEMA DE GESTIÓN DE CALIDAD.</w:t>
            </w:r>
          </w:p>
          <w:p w14:paraId="118EB796" w14:textId="31E48F99" w:rsidR="00ED5890" w:rsidRPr="00ED5890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ED5890">
              <w:rPr>
                <w:rFonts w:ascii="Arial Nova Light" w:hAnsi="Arial Nova Light" w:cs="Arial"/>
                <w:noProof/>
                <w:sz w:val="16"/>
                <w:szCs w:val="16"/>
              </w:rPr>
              <w:t>Garantizar la correcta aplicación de las politicas, procedimientos, protocolos y demás lineamientos organizacionales.</w:t>
            </w:r>
          </w:p>
          <w:p w14:paraId="2B25BC87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Identificar riesgos negativos valorando y generando analisis, proponiendo controles que eviten su materialización.</w:t>
            </w:r>
          </w:p>
          <w:p w14:paraId="61BE4203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Identificar oportunidades, valorando y analizando la probabilidad y actividades que permitan su aprovechamiento.</w:t>
            </w:r>
          </w:p>
          <w:p w14:paraId="5AF7450E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Asegurar la toma de conciencia frente a los requerimientos en de Sistema de Gestión durante la ejecución de sus funciones.</w:t>
            </w:r>
          </w:p>
          <w:p w14:paraId="5B210D5D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Controlar y monitorear los resultados esperados, con el propósito de cumplir con los objetivos y metas.</w:t>
            </w:r>
          </w:p>
          <w:p w14:paraId="1E0A9C7A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Atender requerimientos de manera oportuna establecidos por el sistema de gestión.</w:t>
            </w:r>
          </w:p>
          <w:p w14:paraId="1821B92F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lastRenderedPageBreak/>
              <w:t>Aumetar la satisfacción del cliente respecto al cumplimiento de sus necesidades y expectativas.</w:t>
            </w:r>
          </w:p>
          <w:p w14:paraId="60C9F0C7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Participar durante procesos de auditorías bajo criterios asociados al sistema de gestión.</w:t>
            </w:r>
          </w:p>
          <w:p w14:paraId="3E26DEAE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Garantizar el cumplimiento del control de la información documentada establecida para el proceso al que pertenece.</w:t>
            </w:r>
          </w:p>
          <w:p w14:paraId="0237AA93" w14:textId="77777777" w:rsidR="00FE5F50" w:rsidRPr="005F0DA4" w:rsidRDefault="00FE5F50" w:rsidP="00FE5F50">
            <w:pPr>
              <w:spacing w:line="240" w:lineRule="atLeast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RESPONSABILIDADES FRENTE A LA GESTIÓN AMBIENTAL.</w:t>
            </w:r>
          </w:p>
          <w:p w14:paraId="27FB6040" w14:textId="171D77E2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oportuna, veraz y trazable frente al cumplimiento del PIGRS (Plan Integral de Gestión de Residuos Sólidos).</w:t>
            </w:r>
          </w:p>
          <w:p w14:paraId="71A847DF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Reportar oportunamente incidentes y accidentes ambientales.</w:t>
            </w:r>
          </w:p>
          <w:p w14:paraId="5FDA20EF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Gestionar las actividades requeridos por el PIGRS.</w:t>
            </w:r>
          </w:p>
          <w:p w14:paraId="2493DAEE" w14:textId="77777777" w:rsidR="00FE5F50" w:rsidRPr="005F0DA4" w:rsidRDefault="00FE5F50" w:rsidP="00FE5F50">
            <w:pPr>
              <w:spacing w:line="240" w:lineRule="atLeast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RESPONSABILIDADES FRENTE A LA GESTIÓN EN SEGURIDAD Y SALUD EN EL TRABAJO.</w:t>
            </w:r>
          </w:p>
          <w:p w14:paraId="56CA22E0" w14:textId="7541D226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Identificar peligros, valorar riesgos y aplicar los controles requeridos para evitar accidentes de trabajo y enfermedades laborales.</w:t>
            </w:r>
          </w:p>
          <w:p w14:paraId="23A8D28E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Reportar los accidentes e incidentes de trabajo, enfermedades laborales, actos y condiciones inseguras.</w:t>
            </w:r>
          </w:p>
          <w:p w14:paraId="1EA249A2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Participar en la construcción de planes de mejoramiento.</w:t>
            </w:r>
          </w:p>
          <w:p w14:paraId="52EFA098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Procurar el cuidad integral de su salud y autocuidado en todas las actividades desarrolladas en cumplimiento de sus funciones.</w:t>
            </w:r>
          </w:p>
          <w:p w14:paraId="4DF0D1C4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Cumplir con las normas y lineamientos de salud y seguridad en el trabajo, políticas del SG SST, reglamentos, instructivos, procedimientos, programas, planes, protocolos de bioseguridad frente a la prevención del COVID-19, entre otros.</w:t>
            </w:r>
          </w:p>
          <w:p w14:paraId="2AAC3148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Asegurar su participación del programa de capacitación, inducción y formación establecido por la organización en materia de promoción de la salud y prevención de accidentes de trabajo y enfermedades laborales.</w:t>
            </w:r>
          </w:p>
          <w:p w14:paraId="2AEB7245" w14:textId="77777777" w:rsidR="00ED5890" w:rsidRPr="00CA3DFA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clara, completa y veraz sobre su estado de salud.</w:t>
            </w:r>
          </w:p>
          <w:p w14:paraId="05C1B5BC" w14:textId="77777777" w:rsidR="00ED5890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Propiciar y participar en actividades que permitan una sana convivencia con las personas que se relaciona.</w:t>
            </w:r>
          </w:p>
          <w:p w14:paraId="4DB5A80C" w14:textId="5448BE84" w:rsidR="00313723" w:rsidRPr="00ED5890" w:rsidRDefault="00ED5890" w:rsidP="00ED5890">
            <w:pPr>
              <w:pStyle w:val="Prrafodelista"/>
              <w:numPr>
                <w:ilvl w:val="0"/>
                <w:numId w:val="6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ED5890">
              <w:rPr>
                <w:rFonts w:ascii="Arial Nova Light" w:hAnsi="Arial Nova Light" w:cs="Arial"/>
                <w:noProof/>
                <w:sz w:val="16"/>
                <w:szCs w:val="16"/>
              </w:rPr>
              <w:t>Atender visitas generadas por entes de control en materia de seguridad y salud en el trabajo.</w:t>
            </w:r>
          </w:p>
        </w:tc>
      </w:tr>
      <w:tr w:rsidR="00313723" w:rsidRPr="005F0DA4" w14:paraId="59754AC6" w14:textId="77777777" w:rsidTr="00426AB0">
        <w:tc>
          <w:tcPr>
            <w:tcW w:w="4556" w:type="dxa"/>
            <w:gridSpan w:val="4"/>
            <w:shd w:val="clear" w:color="auto" w:fill="F2F2F2" w:themeFill="background1" w:themeFillShade="F2"/>
          </w:tcPr>
          <w:p w14:paraId="348ED780" w14:textId="54279268" w:rsidR="00313723" w:rsidRPr="005F0DA4" w:rsidRDefault="00FE5F50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lastRenderedPageBreak/>
              <w:t>AUTORIDAD</w:t>
            </w:r>
          </w:p>
        </w:tc>
        <w:tc>
          <w:tcPr>
            <w:tcW w:w="4272" w:type="dxa"/>
            <w:gridSpan w:val="4"/>
            <w:shd w:val="clear" w:color="auto" w:fill="F2F2F2" w:themeFill="background1" w:themeFillShade="F2"/>
          </w:tcPr>
          <w:p w14:paraId="66EE27AF" w14:textId="3C36CC54" w:rsidR="00313723" w:rsidRPr="005F0DA4" w:rsidRDefault="00FE5F50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RENDICIÓN DE CUENTAS</w:t>
            </w:r>
          </w:p>
        </w:tc>
      </w:tr>
      <w:tr w:rsidR="00313723" w:rsidRPr="005F0DA4" w14:paraId="57958310" w14:textId="77777777" w:rsidTr="00FE5F50">
        <w:trPr>
          <w:trHeight w:val="1446"/>
        </w:trPr>
        <w:tc>
          <w:tcPr>
            <w:tcW w:w="4556" w:type="dxa"/>
            <w:gridSpan w:val="4"/>
          </w:tcPr>
          <w:p w14:paraId="1B611DFF" w14:textId="77777777" w:rsidR="00FE5F50" w:rsidRPr="005F0DA4" w:rsidRDefault="00FE5F50" w:rsidP="00FE5F50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noProof/>
                <w:sz w:val="16"/>
                <w:szCs w:val="16"/>
              </w:rPr>
              <w:t>Acceder a la información documentada del sistema integrado de gestión.</w:t>
            </w:r>
          </w:p>
          <w:p w14:paraId="73CF605A" w14:textId="77777777" w:rsidR="00ED5890" w:rsidRDefault="00ED5890" w:rsidP="00ED5890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>
              <w:rPr>
                <w:rFonts w:ascii="Arial Nova Light" w:hAnsi="Arial Nova Light" w:cs="Arial"/>
                <w:noProof/>
                <w:sz w:val="16"/>
                <w:szCs w:val="16"/>
              </w:rPr>
              <w:t>Proponer procesos de capacitación y formación para el adecaudo cumplimiento de sus funciones</w:t>
            </w:r>
            <w:r w:rsidRPr="0023606F">
              <w:rPr>
                <w:rFonts w:ascii="Arial Nova Light" w:hAnsi="Arial Nova Light" w:cs="Arial"/>
                <w:noProof/>
                <w:sz w:val="16"/>
                <w:szCs w:val="16"/>
              </w:rPr>
              <w:t xml:space="preserve"> </w:t>
            </w:r>
          </w:p>
          <w:p w14:paraId="2E2588E1" w14:textId="7FA3CA63" w:rsidR="00313723" w:rsidRPr="005F0DA4" w:rsidRDefault="00FE5F50" w:rsidP="00FE5F50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noProof/>
                <w:sz w:val="16"/>
                <w:szCs w:val="16"/>
              </w:rPr>
              <w:t>Parar actividades que ponga en riesgo la integridad física y mental de los trabajadores y partes interesadas..</w:t>
            </w:r>
          </w:p>
        </w:tc>
        <w:tc>
          <w:tcPr>
            <w:tcW w:w="4272" w:type="dxa"/>
            <w:gridSpan w:val="4"/>
          </w:tcPr>
          <w:p w14:paraId="7DD78E9E" w14:textId="4FBF9B84" w:rsidR="00FE5F50" w:rsidRPr="005F0DA4" w:rsidRDefault="00FE5F50" w:rsidP="00ED5890">
            <w:pPr>
              <w:pStyle w:val="Prrafodelista"/>
              <w:numPr>
                <w:ilvl w:val="0"/>
                <w:numId w:val="9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sobre situaciones presentadas durante la operación a su jefe inmediato.</w:t>
            </w:r>
          </w:p>
          <w:p w14:paraId="1409B7BE" w14:textId="77777777" w:rsidR="00ED5890" w:rsidRDefault="00FE5F50" w:rsidP="00ED5890">
            <w:pPr>
              <w:pStyle w:val="Prrafodelista"/>
              <w:numPr>
                <w:ilvl w:val="0"/>
                <w:numId w:val="9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sobre la gestión en calidad, ambiental y seguridad y salud en el trabajo realizada en el punto de venta.</w:t>
            </w:r>
          </w:p>
          <w:p w14:paraId="48F97AC5" w14:textId="509C377E" w:rsidR="00FE5F50" w:rsidRPr="00ED5890" w:rsidRDefault="00FE5F50" w:rsidP="00ED5890">
            <w:pPr>
              <w:pStyle w:val="Prrafodelista"/>
              <w:numPr>
                <w:ilvl w:val="0"/>
                <w:numId w:val="9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ED5890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para la revisión gerencial del sistema integrado de gestión</w:t>
            </w:r>
          </w:p>
          <w:p w14:paraId="1BB70708" w14:textId="4A44B5A6" w:rsidR="00313723" w:rsidRPr="005F0DA4" w:rsidRDefault="00FE5F50" w:rsidP="00ED5890">
            <w:pPr>
              <w:pStyle w:val="Prrafodelista"/>
              <w:numPr>
                <w:ilvl w:val="0"/>
                <w:numId w:val="9"/>
              </w:numPr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que conduzca a la aclaración de situaciones presentadas en el punto de venta.</w:t>
            </w:r>
          </w:p>
        </w:tc>
      </w:tr>
      <w:tr w:rsidR="00313723" w:rsidRPr="005F0DA4" w14:paraId="19E78B05" w14:textId="77777777" w:rsidTr="00426AB0">
        <w:tc>
          <w:tcPr>
            <w:tcW w:w="8828" w:type="dxa"/>
            <w:gridSpan w:val="8"/>
            <w:shd w:val="clear" w:color="auto" w:fill="F2F2F2" w:themeFill="background1" w:themeFillShade="F2"/>
          </w:tcPr>
          <w:p w14:paraId="1DD1EFC1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OBSERVACIONES GENERALES</w:t>
            </w:r>
          </w:p>
        </w:tc>
      </w:tr>
      <w:tr w:rsidR="00313723" w:rsidRPr="005F0DA4" w14:paraId="6B7AD8C9" w14:textId="77777777" w:rsidTr="00426AB0">
        <w:tc>
          <w:tcPr>
            <w:tcW w:w="8828" w:type="dxa"/>
            <w:gridSpan w:val="8"/>
          </w:tcPr>
          <w:p w14:paraId="62CCF25E" w14:textId="32F72EA0" w:rsidR="00313723" w:rsidRPr="005F0DA4" w:rsidRDefault="00D84D2F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39761F">
              <w:rPr>
                <w:rFonts w:ascii="Arial Nova Light" w:hAnsi="Arial Nova Light" w:cs="Arial"/>
                <w:noProof/>
                <w:sz w:val="16"/>
                <w:szCs w:val="16"/>
              </w:rPr>
              <w:t xml:space="preserve">En caso de ausencia del responsable de las funciones aquí señaladas, las reemplazara la persona </w:t>
            </w:r>
            <w:r>
              <w:rPr>
                <w:rFonts w:ascii="Arial Nova Light" w:hAnsi="Arial Nova Light" w:cs="Arial"/>
                <w:noProof/>
                <w:sz w:val="16"/>
                <w:szCs w:val="16"/>
              </w:rPr>
              <w:t>interna o bajo contratación de OPS que realice las labores como Oficial de Cumplimiento.</w:t>
            </w:r>
          </w:p>
        </w:tc>
      </w:tr>
      <w:tr w:rsidR="00313723" w:rsidRPr="005F0DA4" w14:paraId="779AD946" w14:textId="77777777" w:rsidTr="00426AB0">
        <w:tc>
          <w:tcPr>
            <w:tcW w:w="1167" w:type="dxa"/>
            <w:shd w:val="clear" w:color="auto" w:fill="F2F2F2" w:themeFill="background1" w:themeFillShade="F2"/>
          </w:tcPr>
          <w:p w14:paraId="62DB92A6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PROCESO</w:t>
            </w:r>
          </w:p>
        </w:tc>
        <w:tc>
          <w:tcPr>
            <w:tcW w:w="1951" w:type="dxa"/>
            <w:gridSpan w:val="2"/>
            <w:shd w:val="clear" w:color="auto" w:fill="F2F2F2" w:themeFill="background1" w:themeFillShade="F2"/>
          </w:tcPr>
          <w:p w14:paraId="1C95DF6C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NOMBRE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14:paraId="3CA8E20A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CARGO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5F46F20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IDENTIFICACIÓN</w:t>
            </w:r>
          </w:p>
        </w:tc>
        <w:tc>
          <w:tcPr>
            <w:tcW w:w="1151" w:type="dxa"/>
            <w:gridSpan w:val="2"/>
            <w:shd w:val="clear" w:color="auto" w:fill="F2F2F2" w:themeFill="background1" w:themeFillShade="F2"/>
          </w:tcPr>
          <w:p w14:paraId="7D580220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FECHA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34568E38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FIRMA</w:t>
            </w:r>
          </w:p>
        </w:tc>
      </w:tr>
      <w:tr w:rsidR="00313723" w:rsidRPr="005F0DA4" w14:paraId="10948AD9" w14:textId="77777777" w:rsidTr="00426AB0"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0A8E57F5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ELABORA</w:t>
            </w:r>
          </w:p>
        </w:tc>
        <w:tc>
          <w:tcPr>
            <w:tcW w:w="1951" w:type="dxa"/>
            <w:gridSpan w:val="2"/>
            <w:vAlign w:val="center"/>
          </w:tcPr>
          <w:p w14:paraId="11D0F97F" w14:textId="5B9F3929" w:rsidR="00313723" w:rsidRPr="005F0DA4" w:rsidRDefault="00313723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38" w:type="dxa"/>
            <w:vAlign w:val="center"/>
          </w:tcPr>
          <w:p w14:paraId="1900260D" w14:textId="0D930122" w:rsidR="00313723" w:rsidRPr="005F0DA4" w:rsidRDefault="00313723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14:paraId="35C07AF1" w14:textId="5AEB3D14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4394E90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1587AA14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313723" w:rsidRPr="005F0DA4" w14:paraId="5234A74E" w14:textId="77777777" w:rsidTr="00426AB0"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2D9F688C" w14:textId="7960D351" w:rsidR="00313723" w:rsidRPr="005F0DA4" w:rsidRDefault="00313723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 xml:space="preserve">REVISA </w:t>
            </w:r>
          </w:p>
        </w:tc>
        <w:tc>
          <w:tcPr>
            <w:tcW w:w="1951" w:type="dxa"/>
            <w:gridSpan w:val="2"/>
            <w:vAlign w:val="center"/>
          </w:tcPr>
          <w:p w14:paraId="577A81CC" w14:textId="5DE6F3F1" w:rsidR="00313723" w:rsidRPr="005F0DA4" w:rsidRDefault="00313723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38" w:type="dxa"/>
            <w:vAlign w:val="center"/>
          </w:tcPr>
          <w:p w14:paraId="11D25F21" w14:textId="49124B7E" w:rsidR="00313723" w:rsidRPr="005F0DA4" w:rsidRDefault="00313723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14:paraId="4E983DAB" w14:textId="0660C280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182AA4E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4CCC3C5D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313723" w:rsidRPr="005F0DA4" w14:paraId="5F22E412" w14:textId="77777777" w:rsidTr="00426AB0"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1EDEC5B3" w14:textId="6C8B8C13" w:rsidR="00313723" w:rsidRPr="005F0DA4" w:rsidRDefault="00FE5F50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APRUEBA</w:t>
            </w:r>
          </w:p>
        </w:tc>
        <w:tc>
          <w:tcPr>
            <w:tcW w:w="1951" w:type="dxa"/>
            <w:gridSpan w:val="2"/>
            <w:vAlign w:val="center"/>
          </w:tcPr>
          <w:p w14:paraId="63531794" w14:textId="6559E69F" w:rsidR="00313723" w:rsidRPr="005F0DA4" w:rsidRDefault="00313723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38" w:type="dxa"/>
            <w:vAlign w:val="center"/>
          </w:tcPr>
          <w:p w14:paraId="05BC6169" w14:textId="4CDD6AE0" w:rsidR="00313723" w:rsidRPr="005F0DA4" w:rsidRDefault="00313723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14:paraId="26F1A80D" w14:textId="00295639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FC8C953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599FB656" w14:textId="77777777" w:rsidR="00313723" w:rsidRPr="005F0DA4" w:rsidRDefault="00313723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FE5F50" w:rsidRPr="005F0DA4" w14:paraId="52BC8813" w14:textId="77777777" w:rsidTr="00426AB0"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77C26C76" w14:textId="77777777" w:rsidR="00FE5F50" w:rsidRPr="005F0DA4" w:rsidRDefault="00FE5F50" w:rsidP="00FE5F5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b/>
                <w:sz w:val="16"/>
                <w:szCs w:val="16"/>
              </w:rPr>
              <w:t>DIVULGACIÓN</w:t>
            </w:r>
          </w:p>
          <w:p w14:paraId="2B296F7C" w14:textId="78C7DB2E" w:rsidR="00FE5F50" w:rsidRPr="005F0DA4" w:rsidRDefault="00FE5F50" w:rsidP="00FE5F5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5F0DA4">
              <w:rPr>
                <w:rFonts w:ascii="Arial Nova Light" w:hAnsi="Arial Nova Light"/>
                <w:sz w:val="16"/>
                <w:szCs w:val="16"/>
              </w:rPr>
              <w:t>Trabajador</w:t>
            </w:r>
          </w:p>
        </w:tc>
        <w:tc>
          <w:tcPr>
            <w:tcW w:w="1951" w:type="dxa"/>
            <w:gridSpan w:val="2"/>
            <w:vAlign w:val="center"/>
          </w:tcPr>
          <w:p w14:paraId="6FA6A2F0" w14:textId="3D2AAED7" w:rsidR="00FE5F50" w:rsidRPr="005F0DA4" w:rsidRDefault="00FE5F50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38" w:type="dxa"/>
            <w:vAlign w:val="center"/>
          </w:tcPr>
          <w:p w14:paraId="66C5C88C" w14:textId="768DE8D8" w:rsidR="00FE5F50" w:rsidRPr="005F0DA4" w:rsidRDefault="00FE5F50" w:rsidP="00FE5F5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14:paraId="4CAB8A56" w14:textId="44F1426B" w:rsidR="00FE5F50" w:rsidRPr="005F0DA4" w:rsidRDefault="00FE5F50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BE6D929" w14:textId="77777777" w:rsidR="00FE5F50" w:rsidRPr="005F0DA4" w:rsidRDefault="00FE5F50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1225E485" w14:textId="77777777" w:rsidR="00FE5F50" w:rsidRPr="005F0DA4" w:rsidRDefault="00FE5F50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</w:tbl>
    <w:p w14:paraId="589476C8" w14:textId="77777777" w:rsidR="00313723" w:rsidRPr="005F0DA4" w:rsidRDefault="00313723">
      <w:pPr>
        <w:rPr>
          <w:rFonts w:ascii="Arial Nova Light" w:hAnsi="Arial Nova Light"/>
        </w:rPr>
      </w:pPr>
    </w:p>
    <w:sectPr w:rsidR="00313723" w:rsidRPr="005F0D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E608F" w14:textId="77777777" w:rsidR="00511460" w:rsidRDefault="00511460" w:rsidP="00313723">
      <w:pPr>
        <w:spacing w:after="0" w:line="240" w:lineRule="auto"/>
      </w:pPr>
      <w:r>
        <w:separator/>
      </w:r>
    </w:p>
  </w:endnote>
  <w:endnote w:type="continuationSeparator" w:id="0">
    <w:p w14:paraId="00A5BF6A" w14:textId="77777777" w:rsidR="00511460" w:rsidRDefault="00511460" w:rsidP="0031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4A090" w14:textId="77777777" w:rsidR="00511460" w:rsidRDefault="00511460" w:rsidP="00313723">
      <w:pPr>
        <w:spacing w:after="0" w:line="240" w:lineRule="auto"/>
      </w:pPr>
      <w:r>
        <w:separator/>
      </w:r>
    </w:p>
  </w:footnote>
  <w:footnote w:type="continuationSeparator" w:id="0">
    <w:p w14:paraId="75F6A786" w14:textId="77777777" w:rsidR="00511460" w:rsidRDefault="00511460" w:rsidP="0031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990"/>
    </w:tblGrid>
    <w:tr w:rsidR="00313723" w14:paraId="5F18093D" w14:textId="77777777" w:rsidTr="00426AB0">
      <w:tc>
        <w:tcPr>
          <w:tcW w:w="1838" w:type="dxa"/>
          <w:vMerge w:val="restart"/>
        </w:tcPr>
        <w:p w14:paraId="6F6DDC92" w14:textId="6AAD7651" w:rsidR="00313723" w:rsidRDefault="00F22429" w:rsidP="00313723">
          <w:pPr>
            <w:pStyle w:val="Encabezado"/>
          </w:pPr>
          <w:r>
            <w:rPr>
              <w:noProof/>
            </w:rPr>
            <w:drawing>
              <wp:inline distT="0" distB="0" distL="0" distR="0" wp14:anchorId="1BA0FB90" wp14:editId="6455FF0A">
                <wp:extent cx="716903" cy="600075"/>
                <wp:effectExtent l="0" t="0" r="762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982" cy="603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0" w:type="dxa"/>
        </w:tcPr>
        <w:p w14:paraId="64B3C1A0" w14:textId="77777777" w:rsidR="00313723" w:rsidRDefault="00313723" w:rsidP="00313723">
          <w:pPr>
            <w:spacing w:line="240" w:lineRule="atLeast"/>
            <w:jc w:val="center"/>
          </w:pPr>
          <w:r>
            <w:rPr>
              <w:rFonts w:ascii="Arial" w:hAnsi="Arial" w:cs="Arial"/>
              <w:b/>
              <w:sz w:val="20"/>
            </w:rPr>
            <w:t xml:space="preserve">PERFIL, </w:t>
          </w:r>
          <w:r w:rsidRPr="00366EBF">
            <w:rPr>
              <w:rFonts w:ascii="Arial" w:hAnsi="Arial" w:cs="Arial"/>
              <w:b/>
              <w:sz w:val="20"/>
            </w:rPr>
            <w:t>MANUAL DE FUNCIONES, ROLES RESPONSABILIDADES, AUTORIDAD Y RENDICION DE CUENTAS.</w:t>
          </w:r>
        </w:p>
      </w:tc>
    </w:tr>
    <w:tr w:rsidR="00313723" w14:paraId="0AC3FCE9" w14:textId="77777777" w:rsidTr="00426AB0">
      <w:trPr>
        <w:trHeight w:val="933"/>
      </w:trPr>
      <w:tc>
        <w:tcPr>
          <w:tcW w:w="1838" w:type="dxa"/>
          <w:vMerge/>
        </w:tcPr>
        <w:p w14:paraId="38275B80" w14:textId="77777777" w:rsidR="00313723" w:rsidRDefault="00313723" w:rsidP="00313723">
          <w:pPr>
            <w:pStyle w:val="Encabezado"/>
          </w:pPr>
        </w:p>
      </w:tc>
      <w:tc>
        <w:tcPr>
          <w:tcW w:w="6990" w:type="dxa"/>
        </w:tcPr>
        <w:p w14:paraId="71447AAB" w14:textId="0EF8F88D" w:rsidR="00FD2B51" w:rsidRPr="00366EBF" w:rsidRDefault="00313723" w:rsidP="00FD2B51">
          <w:pPr>
            <w:spacing w:line="240" w:lineRule="atLeast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SST FO 018 </w:t>
          </w:r>
          <w:r w:rsidR="00F22429">
            <w:rPr>
              <w:rFonts w:ascii="Arial" w:hAnsi="Arial" w:cs="Arial"/>
              <w:sz w:val="18"/>
            </w:rPr>
            <w:t xml:space="preserve">– </w:t>
          </w:r>
          <w:r w:rsidR="00172200">
            <w:rPr>
              <w:rFonts w:ascii="Arial" w:hAnsi="Arial" w:cs="Arial"/>
              <w:sz w:val="18"/>
            </w:rPr>
            <w:t>R</w:t>
          </w:r>
          <w:r w:rsidR="00F22429">
            <w:rPr>
              <w:rFonts w:ascii="Arial" w:hAnsi="Arial" w:cs="Arial"/>
              <w:sz w:val="18"/>
            </w:rPr>
            <w:t>2</w:t>
          </w:r>
          <w:r w:rsidR="00746E30">
            <w:rPr>
              <w:rFonts w:ascii="Arial" w:hAnsi="Arial" w:cs="Arial"/>
              <w:sz w:val="18"/>
            </w:rPr>
            <w:t>8</w:t>
          </w:r>
          <w:r w:rsidR="00F22429">
            <w:rPr>
              <w:rFonts w:ascii="Arial" w:hAnsi="Arial" w:cs="Arial"/>
              <w:sz w:val="18"/>
            </w:rPr>
            <w:t xml:space="preserve"> </w:t>
          </w:r>
          <w:r>
            <w:rPr>
              <w:rFonts w:ascii="Arial" w:hAnsi="Arial" w:cs="Arial"/>
              <w:sz w:val="18"/>
            </w:rPr>
            <w:t>V.</w:t>
          </w:r>
          <w:r w:rsidR="002F33D5">
            <w:rPr>
              <w:rFonts w:ascii="Arial" w:hAnsi="Arial" w:cs="Arial"/>
              <w:sz w:val="18"/>
            </w:rPr>
            <w:t>4</w:t>
          </w:r>
        </w:p>
        <w:p w14:paraId="2E5F69BB" w14:textId="7BA55E38" w:rsidR="00F22429" w:rsidRDefault="00F22429" w:rsidP="00F22429">
          <w:pPr>
            <w:jc w:val="both"/>
            <w:rPr>
              <w:noProof/>
              <w:sz w:val="16"/>
              <w:szCs w:val="16"/>
            </w:rPr>
          </w:pPr>
        </w:p>
        <w:p w14:paraId="1D680719" w14:textId="77777777" w:rsidR="00F22429" w:rsidRDefault="00F22429" w:rsidP="00F22429">
          <w:pPr>
            <w:jc w:val="both"/>
            <w:rPr>
              <w:noProof/>
              <w:sz w:val="16"/>
              <w:szCs w:val="16"/>
            </w:rPr>
          </w:pPr>
        </w:p>
        <w:p w14:paraId="42106A1F" w14:textId="77777777" w:rsidR="00313723" w:rsidRDefault="00313723" w:rsidP="00313723">
          <w:pPr>
            <w:pStyle w:val="Encabezado"/>
          </w:pPr>
        </w:p>
      </w:tc>
    </w:tr>
  </w:tbl>
  <w:p w14:paraId="1BCA1B5D" w14:textId="77777777" w:rsidR="00313723" w:rsidRPr="00313723" w:rsidRDefault="00313723" w:rsidP="003137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402"/>
    <w:multiLevelType w:val="hybridMultilevel"/>
    <w:tmpl w:val="A882F6F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834D2"/>
    <w:multiLevelType w:val="hybridMultilevel"/>
    <w:tmpl w:val="57ACBE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A6654"/>
    <w:multiLevelType w:val="hybridMultilevel"/>
    <w:tmpl w:val="7B004F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E0E62"/>
    <w:multiLevelType w:val="hybridMultilevel"/>
    <w:tmpl w:val="CCC673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675E"/>
    <w:multiLevelType w:val="hybridMultilevel"/>
    <w:tmpl w:val="C4068B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0472F"/>
    <w:multiLevelType w:val="hybridMultilevel"/>
    <w:tmpl w:val="47F4F1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04A2D"/>
    <w:multiLevelType w:val="hybridMultilevel"/>
    <w:tmpl w:val="B5DE8C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63505"/>
    <w:multiLevelType w:val="hybridMultilevel"/>
    <w:tmpl w:val="97366A3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E1838"/>
    <w:multiLevelType w:val="hybridMultilevel"/>
    <w:tmpl w:val="46CC59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359251">
    <w:abstractNumId w:val="4"/>
  </w:num>
  <w:num w:numId="2" w16cid:durableId="149757054">
    <w:abstractNumId w:val="1"/>
  </w:num>
  <w:num w:numId="3" w16cid:durableId="624501777">
    <w:abstractNumId w:val="2"/>
  </w:num>
  <w:num w:numId="4" w16cid:durableId="1122916843">
    <w:abstractNumId w:val="6"/>
  </w:num>
  <w:num w:numId="5" w16cid:durableId="107047512">
    <w:abstractNumId w:val="7"/>
  </w:num>
  <w:num w:numId="6" w16cid:durableId="1093933068">
    <w:abstractNumId w:val="5"/>
  </w:num>
  <w:num w:numId="7" w16cid:durableId="1213007794">
    <w:abstractNumId w:val="3"/>
  </w:num>
  <w:num w:numId="8" w16cid:durableId="774978555">
    <w:abstractNumId w:val="8"/>
  </w:num>
  <w:num w:numId="9" w16cid:durableId="146121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23"/>
    <w:rsid w:val="00004C14"/>
    <w:rsid w:val="00006667"/>
    <w:rsid w:val="00040C1E"/>
    <w:rsid w:val="000814D2"/>
    <w:rsid w:val="0008690A"/>
    <w:rsid w:val="000B2042"/>
    <w:rsid w:val="00172200"/>
    <w:rsid w:val="001B7C5D"/>
    <w:rsid w:val="00201597"/>
    <w:rsid w:val="00205087"/>
    <w:rsid w:val="00226BCE"/>
    <w:rsid w:val="00286623"/>
    <w:rsid w:val="00286E7C"/>
    <w:rsid w:val="002A2FAF"/>
    <w:rsid w:val="002B4D43"/>
    <w:rsid w:val="002F33D5"/>
    <w:rsid w:val="00313723"/>
    <w:rsid w:val="00340756"/>
    <w:rsid w:val="003712B0"/>
    <w:rsid w:val="003F7517"/>
    <w:rsid w:val="00425BDE"/>
    <w:rsid w:val="00452F71"/>
    <w:rsid w:val="004D1BD0"/>
    <w:rsid w:val="004D6EA0"/>
    <w:rsid w:val="00511460"/>
    <w:rsid w:val="005A3E44"/>
    <w:rsid w:val="005F0DA4"/>
    <w:rsid w:val="006A15B0"/>
    <w:rsid w:val="0071401A"/>
    <w:rsid w:val="00746E30"/>
    <w:rsid w:val="007E16C8"/>
    <w:rsid w:val="00807BF9"/>
    <w:rsid w:val="008860DE"/>
    <w:rsid w:val="00922852"/>
    <w:rsid w:val="00945AB8"/>
    <w:rsid w:val="00994E81"/>
    <w:rsid w:val="009C0EE2"/>
    <w:rsid w:val="00A67E57"/>
    <w:rsid w:val="00B05B9A"/>
    <w:rsid w:val="00B41A91"/>
    <w:rsid w:val="00B56F82"/>
    <w:rsid w:val="00BA1724"/>
    <w:rsid w:val="00BA1F8B"/>
    <w:rsid w:val="00C82408"/>
    <w:rsid w:val="00D2146D"/>
    <w:rsid w:val="00D670B1"/>
    <w:rsid w:val="00D84D2F"/>
    <w:rsid w:val="00DE3088"/>
    <w:rsid w:val="00DF2CC3"/>
    <w:rsid w:val="00E95E30"/>
    <w:rsid w:val="00EA008E"/>
    <w:rsid w:val="00ED5890"/>
    <w:rsid w:val="00F22429"/>
    <w:rsid w:val="00F47180"/>
    <w:rsid w:val="00FD2B51"/>
    <w:rsid w:val="00FD437E"/>
    <w:rsid w:val="00FE194E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3697"/>
  <w15:chartTrackingRefBased/>
  <w15:docId w15:val="{CEA11852-6FD4-4E70-BA03-07BC00E0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37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723"/>
  </w:style>
  <w:style w:type="paragraph" w:styleId="Piedepgina">
    <w:name w:val="footer"/>
    <w:basedOn w:val="Normal"/>
    <w:link w:val="PiedepginaCar"/>
    <w:uiPriority w:val="99"/>
    <w:unhideWhenUsed/>
    <w:rsid w:val="003137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723"/>
  </w:style>
  <w:style w:type="paragraph" w:styleId="Prrafodelista">
    <w:name w:val="List Paragraph"/>
    <w:basedOn w:val="Normal"/>
    <w:uiPriority w:val="34"/>
    <w:qFormat/>
    <w:rsid w:val="00FE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CU46226</dc:creator>
  <cp:keywords/>
  <dc:description/>
  <cp:lastModifiedBy>Elias Veloza</cp:lastModifiedBy>
  <cp:revision>2</cp:revision>
  <cp:lastPrinted>2019-11-09T17:57:00Z</cp:lastPrinted>
  <dcterms:created xsi:type="dcterms:W3CDTF">2024-09-18T22:35:00Z</dcterms:created>
  <dcterms:modified xsi:type="dcterms:W3CDTF">2024-09-18T22:35:00Z</dcterms:modified>
</cp:coreProperties>
</file>